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91BE0" w:rsidRPr="002B4BAB" w:rsidRDefault="00291BE0" w:rsidP="00291BE0">
      <w:pPr>
        <w:pStyle w:val="Normalny1"/>
        <w:tabs>
          <w:tab w:val="left" w:pos="284"/>
          <w:tab w:val="left" w:pos="426"/>
        </w:tabs>
        <w:spacing w:line="360" w:lineRule="auto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6"/>
          <w:szCs w:val="26"/>
        </w:rPr>
      </w:pPr>
      <w:r w:rsidRPr="002B4BAB">
        <w:rPr>
          <w:rFonts w:ascii="Times New Roman" w:eastAsia="Calibri" w:hAnsi="Times New Roman" w:cs="Times New Roman"/>
          <w:b/>
          <w:bCs/>
          <w:color w:val="000000" w:themeColor="text1"/>
          <w:sz w:val="26"/>
          <w:szCs w:val="26"/>
        </w:rPr>
        <w:t>Informacja dla beneficjentów dotycząca gwarancji sprzętu</w:t>
      </w:r>
      <w:r w:rsidR="002B4BAB" w:rsidRPr="002B4BAB">
        <w:rPr>
          <w:rFonts w:ascii="Times New Roman" w:eastAsia="Calibri" w:hAnsi="Times New Roman" w:cs="Times New Roman"/>
          <w:b/>
          <w:bCs/>
          <w:color w:val="000000" w:themeColor="text1"/>
          <w:sz w:val="26"/>
          <w:szCs w:val="26"/>
        </w:rPr>
        <w:t xml:space="preserve"> komputerowego</w:t>
      </w:r>
      <w:r w:rsidRPr="002B4BAB">
        <w:rPr>
          <w:rFonts w:ascii="Times New Roman" w:eastAsia="Calibri" w:hAnsi="Times New Roman" w:cs="Times New Roman"/>
          <w:b/>
          <w:bCs/>
          <w:color w:val="000000" w:themeColor="text1"/>
          <w:sz w:val="26"/>
          <w:szCs w:val="26"/>
        </w:rPr>
        <w:t xml:space="preserve"> otrzymanego w ramach projektu </w:t>
      </w:r>
    </w:p>
    <w:p w:rsidR="00291BE0" w:rsidRPr="002B4BAB" w:rsidRDefault="00291BE0" w:rsidP="00291BE0">
      <w:pPr>
        <w:pStyle w:val="Normalny1"/>
        <w:tabs>
          <w:tab w:val="left" w:pos="284"/>
          <w:tab w:val="left" w:pos="426"/>
        </w:tabs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</w:p>
    <w:p w:rsidR="00291BE0" w:rsidRPr="002B4BAB" w:rsidRDefault="00291BE0" w:rsidP="00291BE0">
      <w:pPr>
        <w:pStyle w:val="Normalny1"/>
        <w:tabs>
          <w:tab w:val="left" w:pos="284"/>
          <w:tab w:val="left" w:pos="426"/>
        </w:tabs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  <w:u w:val="single"/>
        </w:rPr>
      </w:pPr>
      <w:r w:rsidRPr="002B4BAB">
        <w:rPr>
          <w:rFonts w:ascii="Times New Roman" w:eastAsia="Calibri" w:hAnsi="Times New Roman" w:cs="Times New Roman"/>
          <w:color w:val="000000" w:themeColor="text1"/>
          <w:sz w:val="26"/>
          <w:szCs w:val="26"/>
          <w:u w:val="single"/>
        </w:rPr>
        <w:t>I tura postępowania przetargowego (umowy darowizny z dnia</w:t>
      </w:r>
      <w:r w:rsidR="002B4BAB" w:rsidRPr="002B4BAB">
        <w:rPr>
          <w:rFonts w:ascii="Times New Roman" w:eastAsia="Calibri" w:hAnsi="Times New Roman" w:cs="Times New Roman"/>
          <w:color w:val="000000" w:themeColor="text1"/>
          <w:sz w:val="26"/>
          <w:szCs w:val="26"/>
          <w:u w:val="single"/>
        </w:rPr>
        <w:t xml:space="preserve"> 6 i 12 grudnia 2022 r.</w:t>
      </w:r>
    </w:p>
    <w:p w:rsidR="002B4BAB" w:rsidRDefault="00291BE0" w:rsidP="00291BE0">
      <w:pPr>
        <w:pStyle w:val="Normalny1"/>
        <w:tabs>
          <w:tab w:val="left" w:pos="284"/>
          <w:tab w:val="left" w:pos="426"/>
        </w:tabs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2B4BAB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Dostawca sprzętu komputerowego</w:t>
      </w:r>
      <w:r w:rsidR="002B4BAB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:</w:t>
      </w:r>
      <w:r w:rsidR="002B4BAB" w:rsidRPr="002B4BAB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</w:t>
      </w:r>
    </w:p>
    <w:p w:rsidR="00804CD1" w:rsidRDefault="002B4BAB" w:rsidP="00291BE0">
      <w:pPr>
        <w:pStyle w:val="Normalny1"/>
        <w:tabs>
          <w:tab w:val="left" w:pos="284"/>
          <w:tab w:val="left" w:pos="426"/>
        </w:tabs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ALTBIT Sp. z o.o. </w:t>
      </w:r>
    </w:p>
    <w:p w:rsidR="00804CD1" w:rsidRDefault="002B4BAB" w:rsidP="00291BE0">
      <w:pPr>
        <w:pStyle w:val="Normalny1"/>
        <w:tabs>
          <w:tab w:val="left" w:pos="284"/>
          <w:tab w:val="left" w:pos="426"/>
        </w:tabs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ul. Wronia 10 </w:t>
      </w:r>
    </w:p>
    <w:p w:rsidR="00291BE0" w:rsidRPr="002B4BAB" w:rsidRDefault="002B4BAB" w:rsidP="00291BE0">
      <w:pPr>
        <w:pStyle w:val="Normalny1"/>
        <w:tabs>
          <w:tab w:val="left" w:pos="284"/>
          <w:tab w:val="left" w:pos="426"/>
        </w:tabs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05-504 Korzeniówka</w:t>
      </w:r>
    </w:p>
    <w:p w:rsidR="00291BE0" w:rsidRPr="002B4BAB" w:rsidRDefault="00291BE0" w:rsidP="00291BE0">
      <w:pPr>
        <w:pStyle w:val="Normalny1"/>
        <w:tabs>
          <w:tab w:val="left" w:pos="284"/>
          <w:tab w:val="left" w:pos="426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B4BAB">
        <w:rPr>
          <w:rFonts w:ascii="Times New Roman" w:hAnsi="Times New Roman" w:cs="Times New Roman"/>
          <w:color w:val="000000" w:themeColor="text1"/>
          <w:sz w:val="26"/>
          <w:szCs w:val="26"/>
          <w:lang w:eastAsia="zh-CN"/>
        </w:rPr>
        <w:t xml:space="preserve">Dostawca sprzętu komputerowego w przypadku stwierdzenia w </w:t>
      </w:r>
      <w:r w:rsidRPr="002B4BA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okresie gwarancji wad fizycznych i prawnych w dostarczonym sprzęcie komputerowym ma obowiązek rozpatrzyć reklamację na warunkach przedstawionych w Umowie Nr ZP.271.9.I.2022 </w:t>
      </w:r>
      <w:r w:rsidR="00BA053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</w:t>
      </w:r>
      <w:r w:rsidRPr="002B4BA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z dnia 24.10.2022 r. oraz zgodnie z kartą gwarancyjną z dnia 31.10.2022 r. przedłożoną przez dostawcę, w terminie 24 miesięcy od dnia podpisania protokołu odbioru tj. 31.10.2022 r. Wszelkie usterki </w:t>
      </w:r>
      <w:r w:rsidR="00BA053D">
        <w:rPr>
          <w:rFonts w:ascii="Times New Roman" w:hAnsi="Times New Roman" w:cs="Times New Roman"/>
          <w:color w:val="000000" w:themeColor="text1"/>
          <w:sz w:val="26"/>
          <w:szCs w:val="26"/>
        </w:rPr>
        <w:t>beneficjent</w:t>
      </w:r>
      <w:r w:rsidRPr="002B4BA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zgłasza na stronie</w:t>
      </w:r>
      <w:r w:rsidR="001767D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: </w:t>
      </w:r>
      <w:r w:rsidRPr="002B4BA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dla komputerów stacjonarnych: </w:t>
      </w:r>
      <w:hyperlink r:id="rId4" w:history="1">
        <w:r w:rsidRPr="002B4BAB">
          <w:rPr>
            <w:rStyle w:val="Hipercze"/>
            <w:rFonts w:ascii="Times New Roman" w:hAnsi="Times New Roman" w:cs="Times New Roman"/>
            <w:color w:val="000000" w:themeColor="text1"/>
            <w:sz w:val="26"/>
            <w:szCs w:val="26"/>
          </w:rPr>
          <w:t>https://support.hp.com/pl-pl</w:t>
        </w:r>
      </w:hyperlink>
      <w:r w:rsidRPr="002B4BA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dla laptopów i tabletów: </w:t>
      </w:r>
      <w:hyperlink r:id="rId5" w:history="1">
        <w:r w:rsidRPr="002B4BAB">
          <w:rPr>
            <w:rStyle w:val="Hipercze"/>
            <w:rFonts w:ascii="Times New Roman" w:hAnsi="Times New Roman" w:cs="Times New Roman"/>
            <w:color w:val="000000" w:themeColor="text1"/>
            <w:sz w:val="26"/>
            <w:szCs w:val="26"/>
          </w:rPr>
          <w:t>https://support.lenovo.com/pl/pl</w:t>
        </w:r>
      </w:hyperlink>
      <w:r w:rsidRPr="002B4BA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lub na adres mail: serwis@altbit.pl.</w:t>
      </w:r>
    </w:p>
    <w:p w:rsidR="00291BE0" w:rsidRPr="002B4BAB" w:rsidRDefault="00291BE0" w:rsidP="00BA053D">
      <w:pPr>
        <w:pStyle w:val="Normalny1"/>
        <w:tabs>
          <w:tab w:val="left" w:pos="284"/>
          <w:tab w:val="left" w:pos="426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B4BAB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ab/>
      </w:r>
      <w:r w:rsidRPr="002B4BAB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ab/>
      </w:r>
      <w:r w:rsidRPr="002B4BAB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ab/>
      </w:r>
    </w:p>
    <w:p w:rsidR="00291BE0" w:rsidRPr="002B4BAB" w:rsidRDefault="00291BE0" w:rsidP="009534AE">
      <w:pPr>
        <w:spacing w:after="0" w:line="360" w:lineRule="auto"/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</w:pPr>
      <w:r w:rsidRPr="002B4BAB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>II tura postępowania przetargowego (umowy darowizny z dnia</w:t>
      </w:r>
      <w:r w:rsidR="002B4BAB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 xml:space="preserve"> 27 grudnia 2022 r.</w:t>
      </w:r>
    </w:p>
    <w:p w:rsidR="00291BE0" w:rsidRDefault="00291BE0" w:rsidP="009534AE">
      <w:pPr>
        <w:spacing w:after="0" w:line="36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B4BAB">
        <w:rPr>
          <w:rFonts w:ascii="Times New Roman" w:hAnsi="Times New Roman" w:cs="Times New Roman"/>
          <w:color w:val="000000" w:themeColor="text1"/>
          <w:sz w:val="26"/>
          <w:szCs w:val="26"/>
        </w:rPr>
        <w:t>Dostawca sprzętu komputerowego</w:t>
      </w:r>
      <w:r w:rsidR="002B4BAB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</w:p>
    <w:p w:rsidR="002B4BAB" w:rsidRDefault="00804CD1" w:rsidP="009534AE">
      <w:pPr>
        <w:spacing w:after="0" w:line="36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iCOD.pl Sp. z o.o.</w:t>
      </w:r>
    </w:p>
    <w:p w:rsidR="00804CD1" w:rsidRDefault="00804CD1" w:rsidP="009534AE">
      <w:pPr>
        <w:spacing w:after="0" w:line="36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ul. Grażyńskiego 51</w:t>
      </w:r>
    </w:p>
    <w:p w:rsidR="00804CD1" w:rsidRDefault="00804CD1" w:rsidP="009534AE">
      <w:pPr>
        <w:spacing w:after="0" w:line="36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43-300 Bielsko Biała</w:t>
      </w:r>
    </w:p>
    <w:p w:rsidR="00BA053D" w:rsidRPr="00BA053D" w:rsidRDefault="00804CD1" w:rsidP="00BA053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</w:pPr>
      <w:r w:rsidRPr="002B4BAB">
        <w:rPr>
          <w:rFonts w:ascii="Times New Roman" w:hAnsi="Times New Roman" w:cs="Times New Roman"/>
          <w:color w:val="000000" w:themeColor="text1"/>
          <w:sz w:val="26"/>
          <w:szCs w:val="26"/>
          <w:lang w:eastAsia="zh-CN"/>
        </w:rPr>
        <w:t xml:space="preserve">Dostawca sprzętu komputerowego </w:t>
      </w:r>
      <w:r w:rsidRPr="00BA053D">
        <w:rPr>
          <w:rFonts w:ascii="Times New Roman" w:hAnsi="Times New Roman" w:cs="Times New Roman"/>
          <w:color w:val="000000" w:themeColor="text1"/>
          <w:sz w:val="26"/>
          <w:szCs w:val="26"/>
          <w:lang w:eastAsia="zh-CN"/>
        </w:rPr>
        <w:t xml:space="preserve">w przypadku stwierdzenia w </w:t>
      </w:r>
      <w:r w:rsidRPr="00BA053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okresie gwarancji wad fizycznych i prawnych w dostarczonym sprzęcie komputerowym ma obowiązek rozpatrzyć reklamację na warunkach przedstawionych w Umowie Nr ZP.271.26.2022 </w:t>
      </w:r>
      <w:r w:rsidR="00BA053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BA053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z dnia 07.12.2022 r., w terminie 24 miesięcy od dnia podpisania protokołu odbioru </w:t>
      </w:r>
      <w:r w:rsidR="00BA053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</w:t>
      </w:r>
      <w:r w:rsidRPr="00BA053D">
        <w:rPr>
          <w:rFonts w:ascii="Times New Roman" w:hAnsi="Times New Roman" w:cs="Times New Roman"/>
          <w:color w:val="000000" w:themeColor="text1"/>
          <w:sz w:val="26"/>
          <w:szCs w:val="26"/>
        </w:rPr>
        <w:t>tj. 1</w:t>
      </w:r>
      <w:r w:rsidR="00BA053D" w:rsidRPr="00BA053D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Pr="00BA053D">
        <w:rPr>
          <w:rFonts w:ascii="Times New Roman" w:hAnsi="Times New Roman" w:cs="Times New Roman"/>
          <w:color w:val="000000" w:themeColor="text1"/>
          <w:sz w:val="26"/>
          <w:szCs w:val="26"/>
        </w:rPr>
        <w:t>.1</w:t>
      </w:r>
      <w:r w:rsidR="00BA053D" w:rsidRPr="00BA053D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Pr="00BA053D">
        <w:rPr>
          <w:rFonts w:ascii="Times New Roman" w:hAnsi="Times New Roman" w:cs="Times New Roman"/>
          <w:color w:val="000000" w:themeColor="text1"/>
          <w:sz w:val="26"/>
          <w:szCs w:val="26"/>
        </w:rPr>
        <w:t>.2022 r.</w:t>
      </w:r>
      <w:r w:rsidR="00BA053D" w:rsidRPr="00BA053D">
        <w:rPr>
          <w:rFonts w:ascii="Times New Roman" w:hAnsi="Times New Roman" w:cs="Times New Roman"/>
          <w:sz w:val="26"/>
          <w:szCs w:val="26"/>
        </w:rPr>
        <w:t xml:space="preserve"> Wszelkie usterki beneficjent</w:t>
      </w:r>
      <w:r w:rsidR="00910D65">
        <w:rPr>
          <w:rFonts w:ascii="Times New Roman" w:hAnsi="Times New Roman" w:cs="Times New Roman"/>
          <w:sz w:val="26"/>
          <w:szCs w:val="26"/>
        </w:rPr>
        <w:t xml:space="preserve"> zgłasza</w:t>
      </w:r>
      <w:r w:rsidR="00BA053D" w:rsidRPr="00BA053D">
        <w:rPr>
          <w:rFonts w:ascii="Times New Roman" w:hAnsi="Times New Roman" w:cs="Times New Roman"/>
          <w:sz w:val="26"/>
          <w:szCs w:val="26"/>
        </w:rPr>
        <w:t xml:space="preserve"> </w:t>
      </w:r>
      <w:r w:rsidR="00BA053D" w:rsidRPr="00BA053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na stronie: </w:t>
      </w:r>
      <w:r w:rsidR="00BA053D" w:rsidRPr="00BA053D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>rma.icod.pl</w:t>
      </w:r>
      <w:r w:rsidR="00BA053D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 xml:space="preserve"> .</w:t>
      </w:r>
      <w:r w:rsidR="00910D65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 xml:space="preserve"> podając nr faktury 71511/12/2022 oraz NIP 5472161032 .</w:t>
      </w:r>
    </w:p>
    <w:p w:rsidR="00BA053D" w:rsidRDefault="00BA053D" w:rsidP="00BA053D">
      <w:pPr>
        <w:pStyle w:val="Normalny1"/>
        <w:tabs>
          <w:tab w:val="left" w:pos="284"/>
          <w:tab w:val="left" w:pos="426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A053D" w:rsidRPr="002B4BAB" w:rsidRDefault="00BA053D" w:rsidP="00BA053D">
      <w:pPr>
        <w:pStyle w:val="Normalny1"/>
        <w:tabs>
          <w:tab w:val="left" w:pos="284"/>
          <w:tab w:val="left" w:pos="426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B4BAB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Ponadto dostawca sprzętu komputerowego odpowiada za przedmiot umowy z tytułu rękojmi za wady, na zasadach określonych w przepisach Kodeksu cywilnego z dnia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</w:t>
      </w:r>
      <w:r w:rsidRPr="002B4BAB">
        <w:rPr>
          <w:rFonts w:ascii="Times New Roman" w:hAnsi="Times New Roman" w:cs="Times New Roman"/>
          <w:color w:val="000000" w:themeColor="text1"/>
          <w:sz w:val="26"/>
          <w:szCs w:val="26"/>
        </w:rPr>
        <w:t>23 kwietnia 1964 r. (</w:t>
      </w:r>
      <w:proofErr w:type="spellStart"/>
      <w:r w:rsidRPr="002B4BAB">
        <w:rPr>
          <w:rFonts w:ascii="Times New Roman" w:hAnsi="Times New Roman" w:cs="Times New Roman"/>
          <w:color w:val="000000" w:themeColor="text1"/>
          <w:sz w:val="26"/>
          <w:szCs w:val="26"/>
        </w:rPr>
        <w:t>t.j</w:t>
      </w:r>
      <w:proofErr w:type="spellEnd"/>
      <w:r w:rsidRPr="002B4BAB">
        <w:rPr>
          <w:rFonts w:ascii="Times New Roman" w:hAnsi="Times New Roman" w:cs="Times New Roman"/>
          <w:color w:val="000000" w:themeColor="text1"/>
          <w:sz w:val="26"/>
          <w:szCs w:val="26"/>
        </w:rPr>
        <w:t>.: Dz.U. z 2022 r. poz.</w:t>
      </w:r>
      <w:r w:rsidRPr="002B4BAB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1360 </w:t>
      </w:r>
      <w:r w:rsidRPr="002B4BA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z </w:t>
      </w:r>
      <w:proofErr w:type="spellStart"/>
      <w:r w:rsidRPr="002B4BAB">
        <w:rPr>
          <w:rFonts w:ascii="Times New Roman" w:hAnsi="Times New Roman" w:cs="Times New Roman"/>
          <w:color w:val="000000" w:themeColor="text1"/>
          <w:sz w:val="26"/>
          <w:szCs w:val="26"/>
        </w:rPr>
        <w:t>późn</w:t>
      </w:r>
      <w:proofErr w:type="spellEnd"/>
      <w:r w:rsidRPr="002B4BAB">
        <w:rPr>
          <w:rFonts w:ascii="Times New Roman" w:hAnsi="Times New Roman" w:cs="Times New Roman"/>
          <w:color w:val="000000" w:themeColor="text1"/>
          <w:sz w:val="26"/>
          <w:szCs w:val="26"/>
        </w:rPr>
        <w:t>. zm.).</w:t>
      </w:r>
    </w:p>
    <w:p w:rsidR="00BA053D" w:rsidRPr="00BA053D" w:rsidRDefault="00BA053D" w:rsidP="00BA053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804CD1" w:rsidRPr="002B4BAB" w:rsidRDefault="00804CD1" w:rsidP="00BA053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sectPr w:rsidR="00804CD1" w:rsidRPr="002B4B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BE0"/>
    <w:rsid w:val="001767DB"/>
    <w:rsid w:val="00291BE0"/>
    <w:rsid w:val="002B4BAB"/>
    <w:rsid w:val="00804CD1"/>
    <w:rsid w:val="00910D65"/>
    <w:rsid w:val="009534AE"/>
    <w:rsid w:val="00BA053D"/>
    <w:rsid w:val="00E64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763A7"/>
  <w15:chartTrackingRefBased/>
  <w15:docId w15:val="{FE5665DF-392E-4489-B193-AC282EBC0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291BE0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character" w:styleId="Hipercze">
    <w:name w:val="Hyperlink"/>
    <w:uiPriority w:val="99"/>
    <w:unhideWhenUsed/>
    <w:rsid w:val="00291B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upport.lenovo.com/pl/pl" TargetMode="External"/><Relationship Id="rId4" Type="http://schemas.openxmlformats.org/officeDocument/2006/relationships/hyperlink" Target="https://support.hp.com/pl-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268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Jakubowicz</dc:creator>
  <cp:keywords/>
  <dc:description/>
  <cp:lastModifiedBy>Anna Jakubowicz</cp:lastModifiedBy>
  <cp:revision>4</cp:revision>
  <dcterms:created xsi:type="dcterms:W3CDTF">2023-02-02T07:36:00Z</dcterms:created>
  <dcterms:modified xsi:type="dcterms:W3CDTF">2023-02-06T13:59:00Z</dcterms:modified>
</cp:coreProperties>
</file>