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51" w:rsidRDefault="002B6951" w:rsidP="002B6951">
      <w:pPr>
        <w:pStyle w:val="NormalnyWeb"/>
        <w:jc w:val="both"/>
      </w:pPr>
      <w:r>
        <w:rPr>
          <w:rStyle w:val="Pogrubienie"/>
        </w:rPr>
        <w:t xml:space="preserve">Dieter </w:t>
      </w:r>
      <w:proofErr w:type="spellStart"/>
      <w:r>
        <w:rPr>
          <w:rStyle w:val="Pogrubienie"/>
        </w:rPr>
        <w:t>Hehmann</w:t>
      </w:r>
      <w:proofErr w:type="spellEnd"/>
      <w:r>
        <w:t xml:space="preserve"> - organizował na terenie </w:t>
      </w:r>
      <w:proofErr w:type="spellStart"/>
      <w:r>
        <w:t>Belm</w:t>
      </w:r>
      <w:proofErr w:type="spellEnd"/>
      <w:r>
        <w:t xml:space="preserve"> i innych miejscowości w Republice Federalnej Niemiec akcje pomocy dla mieszkańców Mrągowa, przekazując m.in. pomoc dla Szpitala Miejskiego w postaci aparatury medycznej, sprzętu lekarskiego, leków i środków czystości. Dzieci przebywające w Państwowym Domu Małych Dzieci otrzymywały żywność, słodycze, zabawki, obuwie, odzież. (26.06.1991 r.) [uchwała nr 7/XX/91]</w:t>
      </w:r>
    </w:p>
    <w:p w:rsidR="002B6951" w:rsidRDefault="002B6951" w:rsidP="002B6951">
      <w:pPr>
        <w:pStyle w:val="NormalnyWeb"/>
        <w:jc w:val="both"/>
      </w:pPr>
      <w:r>
        <w:rPr>
          <w:rStyle w:val="Pogrubienie"/>
        </w:rPr>
        <w:t xml:space="preserve">Fryderyk </w:t>
      </w:r>
      <w:proofErr w:type="spellStart"/>
      <w:r>
        <w:rPr>
          <w:rStyle w:val="Pogrubienie"/>
        </w:rPr>
        <w:t>Tegler</w:t>
      </w:r>
      <w:proofErr w:type="spellEnd"/>
      <w:r>
        <w:t xml:space="preserve"> - w latach 1958 – 1968 pracował na stanowisku Kierownika Oddziału Powiatowego Polskiego Czerwonego Krzyża w Mrągowie. Pracując na stanowisku Pastora Parafii Ewangelicko – Augsburskiej w </w:t>
      </w:r>
      <w:proofErr w:type="spellStart"/>
      <w:r>
        <w:t>Belm</w:t>
      </w:r>
      <w:proofErr w:type="spellEnd"/>
      <w:r>
        <w:t xml:space="preserve"> od 1981 r., udzielał pomocy tutejszemu Szpitalowi w formie: wyposażenia w aparaturę medyczną, sprzęt lekarski, środki czystości. (26.06.1991 r.) [uchwała nr 7/XX/91]</w:t>
      </w:r>
    </w:p>
    <w:p w:rsidR="002B6951" w:rsidRDefault="002B6951" w:rsidP="002B6951">
      <w:pPr>
        <w:pStyle w:val="NormalnyWeb"/>
        <w:jc w:val="both"/>
      </w:pPr>
      <w:r>
        <w:rPr>
          <w:rStyle w:val="Pogrubienie"/>
        </w:rPr>
        <w:t>Nina Terentiew</w:t>
      </w:r>
      <w:r>
        <w:t xml:space="preserve"> - długoletni prezes programu 2 TVP, otrzymała tytuł honorowego obywatela w uznaniu wkładu za dotychczasową działalność kulturalną i promocyjną miasta Mrągowa, głównie przez transmisje PIKNIKU COUNTRY. (18.07.1997 r.) [uchwała nr XLIV/22/97]</w:t>
      </w:r>
    </w:p>
    <w:p w:rsidR="002B6951" w:rsidRDefault="002B6951" w:rsidP="002B6951">
      <w:pPr>
        <w:pStyle w:val="NormalnyWeb"/>
        <w:jc w:val="both"/>
      </w:pPr>
      <w:r>
        <w:rPr>
          <w:rStyle w:val="Pogrubienie"/>
        </w:rPr>
        <w:t xml:space="preserve">Korneliusz </w:t>
      </w:r>
      <w:proofErr w:type="spellStart"/>
      <w:r>
        <w:rPr>
          <w:rStyle w:val="Pogrubienie"/>
        </w:rPr>
        <w:t>Pacuda</w:t>
      </w:r>
      <w:proofErr w:type="spellEnd"/>
      <w:r>
        <w:t xml:space="preserve"> - otrzymał tytuł honorowego obywatela w uznaniu zasług w zakresie działalności kulturalnej i promocyjnej miasta Mrągowa. Propagator muzyki country w Polsce i główny prowadzący koncerty podczas PIKNIKU COUNTRY. (29.05.1998 r.) [uchwała nr LVII/17/98]</w:t>
      </w:r>
    </w:p>
    <w:p w:rsidR="002B6951" w:rsidRDefault="002B6951" w:rsidP="002B6951">
      <w:pPr>
        <w:pStyle w:val="NormalnyWeb"/>
        <w:jc w:val="both"/>
      </w:pPr>
      <w:r>
        <w:rPr>
          <w:rStyle w:val="Pogrubienie"/>
        </w:rPr>
        <w:t>Karol Jabłoński</w:t>
      </w:r>
      <w:r>
        <w:t xml:space="preserve"> - honorowe obywatelstwo otrzymał w uznaniu zasług w zakresie sportu. Wieloletni członek Klubu Sportowego „Baza” Mrągowo. Lista sukcesów i osiągnięć sportowych Karola Jabłońskiego jest bardzo długa. Najważniejsze spośród nich to siedmiokrotne zdobycie tytułu Mistrza Świata w bojerach, wielokrotne zwycięstwo w mistrzostwach kontynentu, zdobycie Pucharu Admirała (</w:t>
      </w:r>
      <w:proofErr w:type="spellStart"/>
      <w:r>
        <w:t>Admirals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), wygranie Mistrzostw Świata w regatach </w:t>
      </w:r>
      <w:proofErr w:type="spellStart"/>
      <w:r>
        <w:t>matchracingowych</w:t>
      </w:r>
      <w:proofErr w:type="spellEnd"/>
      <w:r>
        <w:t xml:space="preserve"> i umocnienie się na pozycji najlepszego żeglarza świata w punktacji prowadzonej przez Międzynarodowy Związek Żeglarstwa Regatowego (ISAF). Należy przy tym zaznaczyć, że Pan Karol Jabłoński we wszystkich wystąpieniach podkreśla swój mocny związek z Mrągowem, mrągowskim Klubem ,,Baza” i naszym regionem. W historii żeglarstwa polskiego nie było jeszcze tak utytułowanego żeglarza, który nie odcina się od swoich korzeni, a wręcz przeciwnie, akcentuje to w wypowiedziach publicznych. Wszystko to ma korzystny wpływ zarówno dla miasta, jak też bardzo istotne walory wychowawcze, adresowane do młodych sportowców. (05.02.2004 r.) [uchwała nr XIV/1/2004]</w:t>
      </w:r>
    </w:p>
    <w:p w:rsidR="002B6951" w:rsidRDefault="002B6951" w:rsidP="002B6951">
      <w:pPr>
        <w:pStyle w:val="NormalnyWeb"/>
        <w:jc w:val="both"/>
      </w:pPr>
      <w:proofErr w:type="spellStart"/>
      <w:r>
        <w:rPr>
          <w:rStyle w:val="Pogrubienie"/>
        </w:rPr>
        <w:t>Siegbert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Damaschke</w:t>
      </w:r>
      <w:proofErr w:type="spellEnd"/>
      <w:r>
        <w:t xml:space="preserve"> - otrzymał honorowe obywatelstwo w uznaniu zasług w zakresie współpracy miast partnerskich Mrągowo- </w:t>
      </w:r>
      <w:proofErr w:type="spellStart"/>
      <w:r>
        <w:t>Grünberg</w:t>
      </w:r>
      <w:proofErr w:type="spellEnd"/>
      <w:r>
        <w:t xml:space="preserve">. Wieloletni Burmistrz Miasta </w:t>
      </w:r>
      <w:proofErr w:type="spellStart"/>
      <w:r>
        <w:t>Grünberg</w:t>
      </w:r>
      <w:proofErr w:type="spellEnd"/>
      <w:r>
        <w:t xml:space="preserve">. W 1992 r. zainicjował współpracę naszego miasta z </w:t>
      </w:r>
      <w:proofErr w:type="spellStart"/>
      <w:r>
        <w:t>Grünberg</w:t>
      </w:r>
      <w:proofErr w:type="spellEnd"/>
      <w:r>
        <w:t xml:space="preserve">. Dzięki jego zaangażowaniu w dniu 6 czerwca 1993 r. został podpisany akt współpracy pomiędzy Mrągowem a </w:t>
      </w:r>
      <w:proofErr w:type="spellStart"/>
      <w:r>
        <w:t>Grünberg</w:t>
      </w:r>
      <w:proofErr w:type="spellEnd"/>
      <w:r>
        <w:t>. (25.05.2005 r.) [uchwała nr XXXI/14/2005]</w:t>
      </w:r>
    </w:p>
    <w:p w:rsidR="002B6951" w:rsidRDefault="002B6951" w:rsidP="002B6951">
      <w:pPr>
        <w:pStyle w:val="NormalnyWeb"/>
        <w:jc w:val="both"/>
      </w:pPr>
      <w:r>
        <w:rPr>
          <w:rStyle w:val="Pogrubienie"/>
        </w:rPr>
        <w:t>Cezary Makiewicz</w:t>
      </w:r>
      <w:r>
        <w:t xml:space="preserve"> - honorowe obywatelstwo nadane na wniosek Towarzystwa Miłośników Ziemi Mrągowskiej. Cezary Makiewicz jest znanym w Regionie i w całym kraju muzykiem. Sławę i rozgłos przyniosło mu przede wszystkim nagranie piosenki „Wszystkie drogi prowadzą do Mrągowa”, która stała się nieoficjalnym hymnem Pikniku Country. Piosenka ta znana w całym kraju promuje Mrągowo jako miasto festiwalu muzyki country i przyciąga do Mrągowa rzesze turystów. Cezary Makiewicz jest również autorem innej piosenki „Wszystkim czym chcesz”, która jest również o Mrągowie. Jest to kolejny dowód na to jak bardzo artysta jest związany z naszym miastem, w którym wielokrotnie koncertował, również </w:t>
      </w:r>
      <w:r>
        <w:lastRenderedPageBreak/>
        <w:t>przy okazji imprez i koncertów charytatywnych, wspomagający tym samym najbardziej potrzebujących z terenu Mrągowa. Zaangażowanie Cezarego Makiewicza w sprawy Miasta przejawia się również w innych formach. Udziela się społecznie, podczas nagrywania programów telewizyjnych, dotyczących Miasta, chętnie podejmuje się współpracy w tej dziedzinie, służy swoim wizerunkiem oraz twórczością - zawsze czyni to bezinteresownie. Ponadto jest człowiekiem skromnym i otwartym na nowe wyzwania i mimo iż jest mieszkańcem Olsztyna, kojarzony jest przede wszystkim właśnie z Mrągowem. Z powyższych względów, zdaniem Towarzystwa Miłośników Ziemi Mrągowskiej, jak i Rady Miejskiej w Mrągowie, ten zaszczytny tytuł należy się właśnie jemu. 25.02.2010 r. [uchwała nr XLIV/4/2010]</w:t>
      </w:r>
    </w:p>
    <w:p w:rsidR="002B6951" w:rsidRDefault="002B6951" w:rsidP="002B6951">
      <w:pPr>
        <w:pStyle w:val="NormalnyWeb"/>
        <w:jc w:val="both"/>
      </w:pPr>
      <w:r>
        <w:rPr>
          <w:rStyle w:val="Pogrubienie"/>
        </w:rPr>
        <w:t>Wojciech Karol Malajkat</w:t>
      </w:r>
      <w:r>
        <w:t xml:space="preserve"> - honorowe obywatelstwo nadane na wniosek Burmistrz Miasta Mrągowo, </w:t>
      </w:r>
      <w:proofErr w:type="spellStart"/>
      <w:r>
        <w:t>Otolii</w:t>
      </w:r>
      <w:proofErr w:type="spellEnd"/>
      <w:r>
        <w:t xml:space="preserve"> </w:t>
      </w:r>
      <w:proofErr w:type="spellStart"/>
      <w:r>
        <w:t>Sieminiec</w:t>
      </w:r>
      <w:proofErr w:type="spellEnd"/>
      <w:r>
        <w:t>. Jest znanym  aktorem teatralnym i filmowym, reżyserem oraz pedagogiem. Od ponad 25 lat nie mieszka w Mrągowie, jednak bardzo chętnie uczestniczy w życiu Miasta. Jest osobą przyjaźnie nastawioną  i otwartą na wszelkie propozycje współpracy. Angażuje się m.in. w spotkania z uczniami, co roku jest jurorem Turnieju Szkół, podczas którego ocenia talenty aktorskie młodego pokolenia mrągowian. Aktor znany jest także ze swego zaangażowania w sprawy społeczne.  Od 2004 roku uczestniczy w akcji Stowarzyszenia na Rzecz Ochrony Krajobrazu Kulturalnego Mazur ,,Sadyba” pn. ,,Ratujmy aleje”, której głównym celem jest ochrona naturalnego krajobrazu ,,Warmii i Mazur”. W 1997 r. z jego inicjatywy odbyła się ,,Wielka Majówka” z udziałem wielu znanych artystów, z której dochód przekazano na zakup sprzętu kardiologicznego do Szpitala w Mrągowie.</w:t>
      </w:r>
      <w:r>
        <w:br/>
        <w:t xml:space="preserve">Aktor podejmuje szereg działań na rzecz dzieci niepełnosprawnych. Niejednokrotnie był honorowym gościem Spartakiady Dzieci i Młodzieży Niepełnosprawnej organizowanej przez Miejski Ośrodek Pomocy Społecznej w Mrągowie.  W 2008 r. włączył się w projekt wydania CD z  baśniami E. </w:t>
      </w:r>
      <w:proofErr w:type="spellStart"/>
      <w:r>
        <w:t>Wiecherta</w:t>
      </w:r>
      <w:proofErr w:type="spellEnd"/>
      <w:r>
        <w:t xml:space="preserve">. Dochód ze sprzedaży płyt przeznaczony jest na rzecz budowy boiska dla dzieci niepełnosprawnych z Domu Pomocy Społecznej im. Ernsta </w:t>
      </w:r>
      <w:proofErr w:type="spellStart"/>
      <w:r>
        <w:t>Wiecherta</w:t>
      </w:r>
      <w:proofErr w:type="spellEnd"/>
      <w:r>
        <w:t>. W 2007 r. za osiągnięcia artystyczne i promocję Miasta Mrągowo nagrodzony przez samorząd Statuetką Niezapominajki.</w:t>
      </w:r>
      <w:r>
        <w:br/>
        <w:t>Związek pana Wojciecha Malajkata z Mrągowem ma charakter nie tylko rodzinny, ale także artystyczny i społeczny. Dlatego nadanie Honorowego Obywatelstwa będzie symbolicznym potwierdzeniem więzi, która łączy go z Mrągowem, a jednocześnie wyrazem uznania za dotychczasowe osiągniecia artystyczne oraz podziękowaniem za pracę społeczną na rzecz miasta i wieloletnią, niezwykle skuteczną promocję Mrągowa w Polsce.[uchwała Nr XVI/2/2012]</w:t>
      </w:r>
    </w:p>
    <w:p w:rsidR="002B6951" w:rsidRDefault="002B6951" w:rsidP="002B6951">
      <w:pPr>
        <w:pStyle w:val="NormalnyWeb"/>
        <w:jc w:val="both"/>
      </w:pPr>
      <w:r>
        <w:rPr>
          <w:rStyle w:val="Pogrubienie"/>
        </w:rPr>
        <w:t xml:space="preserve">Christian </w:t>
      </w:r>
      <w:proofErr w:type="spellStart"/>
      <w:r>
        <w:rPr>
          <w:rStyle w:val="Pogrubienie"/>
        </w:rPr>
        <w:t>Meyl</w:t>
      </w:r>
      <w:proofErr w:type="spellEnd"/>
      <w:r>
        <w:t xml:space="preserve"> - honorowe obywatelstwo za wieloletnią pomoc na rzecz mieszkańców miasta </w:t>
      </w:r>
      <w:proofErr w:type="spellStart"/>
      <w:r>
        <w:t>Mragowo</w:t>
      </w:r>
      <w:proofErr w:type="spellEnd"/>
      <w:r>
        <w:t xml:space="preserve">  nadane na wniosek Mrągowskiego Stowarzyszenia Niemieckiego Miasta i Rejonu Mrągowa „Niedźwiedzia Łapa” oraz Parafii Rzymsko Katolickiej św. Wojciecha i Stacji Pomocy Brata Gerarda. W 1998 roku założył Stowarzyszenie Wspierające Stacje Socjalne </w:t>
      </w:r>
      <w:proofErr w:type="spellStart"/>
      <w:r>
        <w:t>Johannitów</w:t>
      </w:r>
      <w:proofErr w:type="spellEnd"/>
      <w:r>
        <w:t xml:space="preserve"> i szpitale z terenu Warmii i Mazur, którego priorytetowym zadaniem jest pomoc ludziom potrzebującym, bez względu na ich pochodzenie czy obywatelstwo. W tym czasie rozpoczął swoją działalność także w Mrągowie. Systematycznie zajmował się sprawami związanymi z logistyką i nieodpłatnym zaopatrzeniem medycznym Stacji Socjalnej Joannitów w Mrągowie. Organizował i dostarczał sprzęt rehabilitacyjny i ortopedyczny, elektryczne wózki inwalidzkie, drobny sprzęt medyczny, środki pielęgnacyjno-opatrunkowe i lekarstwa niezbędne w procesie leczenia osób chorych i niepełnosprawnych, a także wyposażenie dla stacji, środki czystości i dezynfekcji, odzież ochronną, organizował szkolenia dla pracowników. Opieką socjalną otoczył rodziny wielodzietne poprzez finansowanie posiłków szkolnych, obozów wakacyjnych dla dzieci, leków oraz remontów </w:t>
      </w:r>
      <w:r>
        <w:lastRenderedPageBreak/>
        <w:t xml:space="preserve">mieszkań. Nieodpłatnie przekazał na rzecz Szpitala Powiatowego w Mrągowie urządzenie CTG, służące do badania tętna noworodków, a także wyposażył pokój zabaw na oddziale dziecięcym, dostarczył łóżka szpitalne, koce, bieliznę pościelową oraz materiały pielęgnacyjno-opatrunkowe. Nadal deklaruje wsparcie i pomoc potrzebującym z terenu Mrągowa. Od 2009 roku dołożył wiele starań w kierunku uruchomienia placówki pomocy społecznej, wspierającej osoby chore, starsze i niepełnosprawne z terenu miasta Mrągowo i powiatu mrągowskiego, mającej kontynuować zadania Stacji Socjalnej </w:t>
      </w:r>
      <w:proofErr w:type="spellStart"/>
      <w:r>
        <w:t>Johannitów</w:t>
      </w:r>
      <w:proofErr w:type="spellEnd"/>
      <w:r>
        <w:t xml:space="preserve">. W 2010 roku jako reprezentant </w:t>
      </w:r>
      <w:proofErr w:type="spellStart"/>
      <w:r>
        <w:t>Johannitów</w:t>
      </w:r>
      <w:proofErr w:type="spellEnd"/>
      <w:r>
        <w:t xml:space="preserve"> z Niemiec uczestniczył w powołaniu Stacji Pomocy Brata Gerarda, stanowiącej odpowiedź na ogrom potrzeb osób chorych i niepełnosprawnych z terenu miasta i powiatu.[uchwała Nr XXVI/6/2012]</w:t>
      </w:r>
    </w:p>
    <w:p w:rsidR="002B6951" w:rsidRDefault="002B6951" w:rsidP="002B6951">
      <w:pPr>
        <w:pStyle w:val="NormalnyWeb"/>
        <w:jc w:val="both"/>
      </w:pPr>
      <w:r>
        <w:rPr>
          <w:rStyle w:val="Pogrubienie"/>
        </w:rPr>
        <w:t>Adam Myjak</w:t>
      </w:r>
      <w:r>
        <w:t xml:space="preserve"> -honorowe obywatelstwo nadane na wniosek Burmistrz Miasta Mrągowo, </w:t>
      </w:r>
      <w:proofErr w:type="spellStart"/>
      <w:r>
        <w:t>Otolii</w:t>
      </w:r>
      <w:proofErr w:type="spellEnd"/>
      <w:r>
        <w:t xml:space="preserve"> Siemi</w:t>
      </w:r>
      <w:r w:rsidR="001B49C1">
        <w:t>e</w:t>
      </w:r>
      <w:r>
        <w:t xml:space="preserve">niec. Ukończył z wyróżnieniem Akademię Sztuk Pięknych w Warszawie w 1971. Rok później rozpoczął pracę na macierzystym wydziale. Od 1990 roku jest profesorem. Czterokrotnie wybierany na kadencje rektora. Wywarł decydujący wpływ na obraz Akademii w latach 90-tych i początku XXI wieku, dbając tyleż o gospodarstwo, co o tradycję i prestiż Uczelni w trudnych, przełomowych czasach. Debiutował wraz z pokoleniem tzw. Nowej Figuracji w latach 70-tych w sztuce polskiej. Artysta spędził lata 1979-1981 na stypendium im. Wilhelma </w:t>
      </w:r>
      <w:proofErr w:type="spellStart"/>
      <w:r>
        <w:t>Lehmbrucka</w:t>
      </w:r>
      <w:proofErr w:type="spellEnd"/>
      <w:r>
        <w:t xml:space="preserve"> w Niemczech. Poza rzeźbą, medalierstwem, któremu poświęcał się zwłaszcza na początku swej drogi twórczej, ma w swoim dorobku projekty i realizacje monumentalne, podejmowane często z Antonim Januszem Pastwą. Posiada na swoim koncie ponad 70 wystaw indywidualnych w kraju i za granicą m.in.: Galeria Narodowa Zachęta (1993 i 2005), Muzeum im W. </w:t>
      </w:r>
      <w:proofErr w:type="spellStart"/>
      <w:r>
        <w:t>Lembrucka</w:t>
      </w:r>
      <w:proofErr w:type="spellEnd"/>
      <w:r>
        <w:t xml:space="preserve">, Duisburg (1981), Muzeum w </w:t>
      </w:r>
      <w:proofErr w:type="spellStart"/>
      <w:r>
        <w:t>Bochum</w:t>
      </w:r>
      <w:proofErr w:type="spellEnd"/>
      <w:r>
        <w:t xml:space="preserve"> (1989), Centrum Rzeźby Polskiej w Orońsku (1993). Jest wielokrotnym laureatem międzynarodowych i krajowych wystaw i konkursów. Z wielu realizacji na uwagę zasługuje Kwadryga na Teatrze Wielkim w Warszawie, 2002 oraz pomnik Homo </w:t>
      </w:r>
      <w:proofErr w:type="spellStart"/>
      <w:r>
        <w:t>Homini</w:t>
      </w:r>
      <w:proofErr w:type="spellEnd"/>
      <w:r>
        <w:t xml:space="preserve"> w Kielcach, 2006. Prace znajdują się w zbiorach wielu muzeów i kolekcjach prywatnych. W 2005 za zasługi dla kultury polskiej, otrzymał złoty medal Gloria Artis .</w:t>
      </w:r>
      <w:r>
        <w:br/>
        <w:t xml:space="preserve">Dzięki bezinteresownemu zaangażowaniu Profesora, w 2009 roku udało się zorganizować w Mrągowie I Sympozjum Rzeźby, pn. Cztery Żywioły – PTAKI. Wydarzenie odbywało się pod patronatem Akademii Sztuk Pięknych w Warszawie. Sympozjum było inspiracją dla dwuletniego innowacyjnego projektu pn.: „Mrągowo – wyrzeźbione miasto”, realizowanego z dofinansowaniem z Europejskiego Funduszu Rozwoju Regionalnego. Profesor był opiekunem artystycznym „rzeźbiarskiej” części projektu. Pod jego kierunkiem artyści, absolwenci i doktoranci Wydziałów Rzeźby z Gdańskiej i Warszawskiej Akademii Sztuk Pięknych oraz Wydziału Artystycznego Uniwersytetu Marii Curie Skłodowskiej w Lublinie wykonali rzeźby, które utworzyły otwartą, plenerową galerię w centrum Miasta. Miejsce zyskało niepowtarzalny klimat i nietypowy charakter. Granitowa galeria rzeźb stała się, turystyczną atrakcją i miejscem chętnie odwiedzanym przez mieszkańców. Ze względu na swój szczególny charakter i wyjątkowe walory artystyczne, projekt został wyróżniony w ogólnopolskim konkursie „Polska Pięknieje” organizowanym przez Ministerstwo Rozwoju Regionalnego i Fundację </w:t>
      </w:r>
      <w:proofErr w:type="spellStart"/>
      <w:r>
        <w:t>Smartlink.Zapoczątkowane</w:t>
      </w:r>
      <w:proofErr w:type="spellEnd"/>
      <w:r>
        <w:t xml:space="preserve"> w ramach przedsięwzięć rzeźbiarskich działania Profesor planuje rozwijać w przyszłości. W 2014 roku zainicjował przekazanie Miastu dwóch wyróżniających się prac rzeźbiarskich wykonanych w pracowniach rzeźbiarskich Warszawy i Lublina pod jego kierunkiem. W swoich rozległych kontaktach zawodowych, oraz prywatnych promuje Mrągowo jako jedno z najpiękniejszych mazurskich miast i wyjątkowe miejsce na kulturalnej mapie Polski. Jest nieocenionym ambasadorem Mrągowa w relacjach z elitami artystycznymi i kulturalnymi w naszym kraju. [uchwała nr XLVI/8/2014]</w:t>
      </w:r>
    </w:p>
    <w:p w:rsidR="001B49C1" w:rsidRPr="00424AA4" w:rsidRDefault="001B49C1" w:rsidP="001B49C1">
      <w:pPr>
        <w:pStyle w:val="NormalnyWeb"/>
        <w:rPr>
          <w:color w:val="000000"/>
          <w:szCs w:val="27"/>
        </w:rPr>
      </w:pPr>
      <w:r w:rsidRPr="00424AA4">
        <w:rPr>
          <w:b/>
          <w:color w:val="000000"/>
          <w:szCs w:val="27"/>
        </w:rPr>
        <w:lastRenderedPageBreak/>
        <w:t xml:space="preserve">Prof. zw. dr hab. Zbigniew Witkowski </w:t>
      </w:r>
      <w:r>
        <w:rPr>
          <w:b/>
          <w:color w:val="000000"/>
          <w:szCs w:val="27"/>
        </w:rPr>
        <w:t xml:space="preserve">– </w:t>
      </w:r>
      <w:r w:rsidRPr="001B49C1">
        <w:rPr>
          <w:color w:val="000000"/>
          <w:szCs w:val="27"/>
        </w:rPr>
        <w:t xml:space="preserve">honorowe obywatelstwo nadane na wniosek Burmistrza Miasta Mrągowo, dra hab. Stanisława </w:t>
      </w:r>
      <w:proofErr w:type="spellStart"/>
      <w:r w:rsidRPr="001B49C1">
        <w:rPr>
          <w:color w:val="000000"/>
          <w:szCs w:val="27"/>
        </w:rPr>
        <w:t>Bułajewskiego</w:t>
      </w:r>
      <w:proofErr w:type="spellEnd"/>
      <w:r>
        <w:rPr>
          <w:color w:val="000000"/>
          <w:szCs w:val="27"/>
        </w:rPr>
        <w:t>.</w:t>
      </w:r>
      <w:r w:rsidRPr="00424AA4">
        <w:rPr>
          <w:b/>
          <w:color w:val="000000"/>
          <w:szCs w:val="27"/>
        </w:rPr>
        <w:t xml:space="preserve"> </w:t>
      </w:r>
      <w:r>
        <w:rPr>
          <w:color w:val="000000"/>
          <w:szCs w:val="27"/>
        </w:rPr>
        <w:t>Prof. Zbigniew Witkowski u</w:t>
      </w:r>
      <w:r w:rsidRPr="00424AA4">
        <w:rPr>
          <w:color w:val="000000"/>
          <w:szCs w:val="27"/>
        </w:rPr>
        <w:t xml:space="preserve">rodził </w:t>
      </w:r>
      <w:r>
        <w:rPr>
          <w:color w:val="000000"/>
          <w:szCs w:val="27"/>
        </w:rPr>
        <w:t>się w</w:t>
      </w:r>
      <w:r w:rsidRPr="00424AA4">
        <w:rPr>
          <w:color w:val="000000"/>
          <w:szCs w:val="27"/>
        </w:rPr>
        <w:t xml:space="preserve"> Mrągowie. Ojciec Profesora </w:t>
      </w:r>
      <w:bookmarkStart w:id="0" w:name="_GoBack"/>
      <w:bookmarkEnd w:id="0"/>
      <w:r w:rsidRPr="00424AA4">
        <w:rPr>
          <w:color w:val="000000"/>
          <w:szCs w:val="27"/>
        </w:rPr>
        <w:t>był w Mrągowie bardzo znanym lekarzem, który w latach 50-tych bezinteresownie i z poświęceniem leczył m.in. Mieszkańców naszego miasta.</w:t>
      </w:r>
      <w:r>
        <w:rPr>
          <w:color w:val="000000"/>
          <w:szCs w:val="27"/>
        </w:rPr>
        <w:t xml:space="preserve"> </w:t>
      </w:r>
      <w:r w:rsidRPr="00424AA4">
        <w:rPr>
          <w:color w:val="000000"/>
          <w:szCs w:val="27"/>
        </w:rPr>
        <w:t>Po ukończeniu studiów w 1976 r. mgr Zbigniew Witkowski zatrudniony został na Wydziale Prawa i Administracji UMK w ówczesnym Zakładzie Prawa Państwowego na stanowisku asystenta. Młody asystent równolegle rozpoczął w 1976 r. w Toruniu aplikację sędziowską, którą zakończył składając tamże egzamin sędziowski. Pracę doktorską p.t. „Instytucja prezydenta w konstytucjonalizmie II RP 1921-1935” obronił w dniu 29 września 1983 r. Stopień doktora habilitowanego uzyskał w 1991 r. na podstawie dorobku naukowego i rozprawy p.t. „Prezydent Republiki w systemie ustrojowym współczesnych Włoch”. Tytuł naukowy profesora nauk prawnych otrzymał na mocy postanowienia Prezydenta RP z dnia 21 lutego 2005 r. w oparciu o bardzo znaczący dorobek, w tym monografię „profesorską” p.t. „Ustrój konstytucyjny” współczesnych Włoch w aktualnej fazie jego przemian 1989-2004”.</w:t>
      </w:r>
      <w:r>
        <w:rPr>
          <w:color w:val="000000"/>
          <w:szCs w:val="27"/>
        </w:rPr>
        <w:t xml:space="preserve"> </w:t>
      </w:r>
      <w:r w:rsidRPr="00424AA4">
        <w:rPr>
          <w:color w:val="000000"/>
          <w:szCs w:val="27"/>
        </w:rPr>
        <w:t>W 2020 roku został uhonorowany tytułem Profesora Honorowego Uniwersytetu-Warmińsko-Mazurskiego w Olsztynie.</w:t>
      </w:r>
      <w:r>
        <w:rPr>
          <w:color w:val="000000"/>
          <w:szCs w:val="27"/>
        </w:rPr>
        <w:t xml:space="preserve"> </w:t>
      </w:r>
      <w:r w:rsidRPr="00424AA4">
        <w:rPr>
          <w:color w:val="000000"/>
          <w:szCs w:val="27"/>
        </w:rPr>
        <w:t>Profesor Zbigniew Witkowski ma również nadzwyczaj bogatą listę aktywności w działaniach na poziomie międzynarodowym, to człowiek, który aktywnie włącza się w życie publiczne w znaczeniu obywatelskim. Profesor Zbigniew Witkowski miał niebagatelny udział w ogólnopolskim środowisku prawniczym, zwłaszcza konstytucjonalistów. Oprócz wielu nagród, wyróżnień i odznak, Profesor Zbigniew Witkowski odznaczony został przez Prezydenta RP Złotym Krzyżem Zasługi Rzeczypospolitej Polskiej, a także Medalem Komisji Edukacji Narodowej (2009).</w:t>
      </w:r>
      <w:r>
        <w:rPr>
          <w:color w:val="000000"/>
          <w:szCs w:val="27"/>
        </w:rPr>
        <w:t xml:space="preserve"> </w:t>
      </w:r>
      <w:r w:rsidRPr="00424AA4">
        <w:rPr>
          <w:color w:val="000000"/>
          <w:szCs w:val="27"/>
        </w:rPr>
        <w:t>Dorobek publikacyjny Profesora obejmuje ponad 300 pozycji (jest m.in. autorem i współredaktorem pięciu podręczników akademickich). Znajdują się w nim autorskie pozycje książkowe, dalsze prace publikowane także pod Jego redakcją, szereg samodzielnych opracowań w pracach zbiorowych, dziesiątki artykułów i studiów, glos, ekspertyz, recenzji, haseł encyklopedycznych, tłumaczeń tekstów zagranicznych.</w:t>
      </w:r>
      <w:r>
        <w:rPr>
          <w:color w:val="000000"/>
          <w:szCs w:val="27"/>
        </w:rPr>
        <w:t xml:space="preserve"> </w:t>
      </w:r>
      <w:r w:rsidRPr="00424AA4">
        <w:rPr>
          <w:color w:val="000000"/>
          <w:szCs w:val="27"/>
        </w:rPr>
        <w:t xml:space="preserve">Pan Profesor to osoba niezwykle zasłużona dla nauki polskiej, jest to jeden z najwybitniejszych polskich prawników - konstytucjonalistów i najwybitniejszy znawca konstytucjonalizmu włoskiego. Pan profesor uczestnicząc w wielu spotkaniach i konferencjach na całym świecie zawsze podkreśla skąd pochodzi przez co jest wspaniałym ambasadorem miasta Mrągowo. [uchwała nr XLI/1/2021] </w:t>
      </w:r>
    </w:p>
    <w:p w:rsidR="001B49C1" w:rsidRPr="00B61F10" w:rsidRDefault="001B49C1" w:rsidP="001B49C1">
      <w:pPr>
        <w:pStyle w:val="NormalnyWeb"/>
        <w:rPr>
          <w:color w:val="000000"/>
          <w:sz w:val="27"/>
          <w:szCs w:val="27"/>
        </w:rPr>
      </w:pPr>
    </w:p>
    <w:p w:rsidR="001B49C1" w:rsidRDefault="001B49C1" w:rsidP="002B6951">
      <w:pPr>
        <w:pStyle w:val="NormalnyWeb"/>
        <w:jc w:val="both"/>
      </w:pPr>
    </w:p>
    <w:p w:rsidR="002541BB" w:rsidRDefault="002541BB" w:rsidP="002B6951">
      <w:pPr>
        <w:jc w:val="both"/>
      </w:pPr>
    </w:p>
    <w:sectPr w:rsidR="0025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51"/>
    <w:rsid w:val="00016268"/>
    <w:rsid w:val="00151801"/>
    <w:rsid w:val="001B49C1"/>
    <w:rsid w:val="002541BB"/>
    <w:rsid w:val="002B6951"/>
    <w:rsid w:val="003A4EFE"/>
    <w:rsid w:val="004258D7"/>
    <w:rsid w:val="0053583B"/>
    <w:rsid w:val="00611AEC"/>
    <w:rsid w:val="006432AC"/>
    <w:rsid w:val="00812422"/>
    <w:rsid w:val="009523B8"/>
    <w:rsid w:val="00B019FD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51B7"/>
  <w15:docId w15:val="{26E1FAAC-E6F5-4C98-A3E8-8D07F27F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6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1739</Words>
  <Characters>12139</Characters>
  <Application>Microsoft Office Word</Application>
  <DocSecurity>0</DocSecurity>
  <Lines>205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Krzywosz</dc:creator>
  <cp:lastModifiedBy>Michał Kaczyński</cp:lastModifiedBy>
  <cp:revision>2</cp:revision>
  <dcterms:created xsi:type="dcterms:W3CDTF">2021-04-28T11:00:00Z</dcterms:created>
  <dcterms:modified xsi:type="dcterms:W3CDTF">2022-01-10T14:35:00Z</dcterms:modified>
</cp:coreProperties>
</file>