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407C2" w14:textId="77777777" w:rsidR="006C2762" w:rsidRDefault="006C2762" w:rsidP="006C2762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237F911" w14:textId="52BE7917" w:rsidR="008B3B7A" w:rsidRPr="008B3B7A" w:rsidRDefault="008B3B7A" w:rsidP="006C2762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br/>
      </w:r>
      <w:bookmarkStart w:id="0" w:name="_GoBack"/>
      <w:r w:rsidRPr="008B3B7A">
        <w:rPr>
          <w:rFonts w:cstheme="minorHAnsi"/>
        </w:rPr>
        <w:t>„Termomodernizacja budynku Szkoły Podstawowej Nr 1 przy ul. Bohaterów Warszawy 4”</w:t>
      </w:r>
      <w:bookmarkEnd w:id="0"/>
    </w:p>
    <w:p w14:paraId="1743AA68" w14:textId="5708D979" w:rsidR="008B3B7A" w:rsidRPr="008B3B7A" w:rsidRDefault="008B3B7A" w:rsidP="008B3B7A">
      <w:pPr>
        <w:spacing w:after="120" w:line="240" w:lineRule="auto"/>
        <w:jc w:val="center"/>
        <w:rPr>
          <w:rFonts w:cstheme="minorHAnsi"/>
        </w:rPr>
      </w:pPr>
    </w:p>
    <w:p w14:paraId="113A0EA3" w14:textId="71EA86FD" w:rsidR="00B46ACF" w:rsidRPr="00B46ACF" w:rsidRDefault="00584F89" w:rsidP="008B3B7A">
      <w:pPr>
        <w:spacing w:after="120" w:line="240" w:lineRule="auto"/>
        <w:contextualSpacing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E21B8C" w14:textId="77777777" w:rsidR="004D4209" w:rsidRDefault="008B3B7A" w:rsidP="00B92A3E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Times New Roman"/>
          <w:u w:val="single"/>
        </w:rPr>
      </w:pPr>
      <w:r w:rsidRPr="004D4209">
        <w:rPr>
          <w:rFonts w:ascii="Calibri" w:eastAsia="Calibri" w:hAnsi="Calibri" w:cs="Times New Roman"/>
          <w:u w:val="single"/>
        </w:rPr>
        <w:t>Beneficjent:</w:t>
      </w:r>
    </w:p>
    <w:p w14:paraId="01EADA8E" w14:textId="77777777" w:rsidR="004D4209" w:rsidRDefault="004D4209" w:rsidP="00B92A3E">
      <w:pPr>
        <w:pStyle w:val="Akapitzlist"/>
        <w:jc w:val="both"/>
        <w:rPr>
          <w:rFonts w:ascii="Calibri" w:eastAsia="Calibri" w:hAnsi="Calibri" w:cs="Times New Roman"/>
          <w:u w:val="single"/>
        </w:rPr>
      </w:pPr>
    </w:p>
    <w:p w14:paraId="20353282" w14:textId="5D0886E9" w:rsidR="004D4209" w:rsidRDefault="008B3B7A" w:rsidP="00B92A3E">
      <w:pPr>
        <w:pStyle w:val="Akapitzlist"/>
        <w:jc w:val="both"/>
        <w:rPr>
          <w:rFonts w:ascii="Calibri" w:eastAsia="Calibri" w:hAnsi="Calibri" w:cs="Times New Roman"/>
        </w:rPr>
      </w:pPr>
      <w:r w:rsidRPr="004D4209">
        <w:rPr>
          <w:rFonts w:ascii="Calibri" w:eastAsia="Calibri" w:hAnsi="Calibri" w:cs="Times New Roman"/>
        </w:rPr>
        <w:t>Gmina Miasto Mrągowo, ul. Królewiecka 60</w:t>
      </w:r>
      <w:r w:rsidR="004732D4">
        <w:rPr>
          <w:rFonts w:ascii="Calibri" w:eastAsia="Calibri" w:hAnsi="Calibri" w:cs="Times New Roman"/>
        </w:rPr>
        <w:t>A</w:t>
      </w:r>
      <w:r w:rsidRPr="004D4209">
        <w:rPr>
          <w:rFonts w:ascii="Calibri" w:eastAsia="Calibri" w:hAnsi="Calibri" w:cs="Times New Roman"/>
        </w:rPr>
        <w:t>, 11 – 700 Mrągowo</w:t>
      </w:r>
    </w:p>
    <w:p w14:paraId="1CDEA619" w14:textId="77777777" w:rsidR="004D4209" w:rsidRDefault="004D4209" w:rsidP="00B92A3E">
      <w:pPr>
        <w:pStyle w:val="Akapitzlist"/>
        <w:jc w:val="both"/>
        <w:rPr>
          <w:rFonts w:ascii="Calibri" w:eastAsia="Calibri" w:hAnsi="Calibri" w:cs="Times New Roman"/>
        </w:rPr>
      </w:pPr>
    </w:p>
    <w:p w14:paraId="37430C83" w14:textId="77777777" w:rsidR="004D4209" w:rsidRDefault="008B3B7A" w:rsidP="00B92A3E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Times New Roman"/>
          <w:u w:val="single"/>
        </w:rPr>
      </w:pPr>
      <w:r w:rsidRPr="008B3B7A">
        <w:rPr>
          <w:rFonts w:ascii="Calibri" w:eastAsia="Calibri" w:hAnsi="Calibri" w:cs="Times New Roman"/>
          <w:u w:val="single"/>
        </w:rPr>
        <w:t>Tytuł Projektu:</w:t>
      </w:r>
      <w:bookmarkStart w:id="1" w:name="_Hlk15903012"/>
    </w:p>
    <w:p w14:paraId="0EF11B38" w14:textId="77777777" w:rsidR="004D4209" w:rsidRDefault="004D4209" w:rsidP="00B92A3E">
      <w:pPr>
        <w:pStyle w:val="Akapitzlist"/>
        <w:jc w:val="both"/>
        <w:rPr>
          <w:rFonts w:ascii="Calibri" w:eastAsia="Calibri" w:hAnsi="Calibri" w:cs="Times New Roman"/>
        </w:rPr>
      </w:pPr>
    </w:p>
    <w:p w14:paraId="0CD592C3" w14:textId="7420BA36" w:rsidR="004D4209" w:rsidRDefault="008B3B7A" w:rsidP="00B92A3E">
      <w:pPr>
        <w:pStyle w:val="Akapitzlist"/>
        <w:jc w:val="both"/>
        <w:rPr>
          <w:rFonts w:ascii="Calibri" w:eastAsia="Calibri" w:hAnsi="Calibri" w:cs="Times New Roman"/>
        </w:rPr>
      </w:pPr>
      <w:r w:rsidRPr="004D4209">
        <w:rPr>
          <w:rFonts w:ascii="Calibri" w:eastAsia="Calibri" w:hAnsi="Calibri" w:cs="Times New Roman"/>
        </w:rPr>
        <w:t>„Termomodernizacja budynku Szkoły Podstawowej Nr 1 przy ul. Bohaterów Warszawy 4”.</w:t>
      </w:r>
      <w:bookmarkEnd w:id="1"/>
    </w:p>
    <w:p w14:paraId="269497EA" w14:textId="77777777" w:rsidR="004D4209" w:rsidRDefault="004D4209" w:rsidP="00B92A3E">
      <w:pPr>
        <w:pStyle w:val="Akapitzlist"/>
        <w:jc w:val="both"/>
        <w:rPr>
          <w:rFonts w:ascii="Calibri" w:eastAsia="Calibri" w:hAnsi="Calibri" w:cs="Times New Roman"/>
        </w:rPr>
      </w:pPr>
    </w:p>
    <w:p w14:paraId="7BC04F66" w14:textId="66471344" w:rsidR="004D4209" w:rsidRPr="004D4209" w:rsidRDefault="008B3B7A" w:rsidP="00B92A3E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Times New Roman"/>
          <w:u w:val="single"/>
        </w:rPr>
      </w:pPr>
      <w:r w:rsidRPr="008B3B7A">
        <w:rPr>
          <w:rFonts w:ascii="Calibri" w:eastAsia="Calibri" w:hAnsi="Calibri" w:cs="Times New Roman"/>
          <w:u w:val="single"/>
        </w:rPr>
        <w:t>Okres realizacji Projektu</w:t>
      </w:r>
      <w:r w:rsidRPr="008B3B7A">
        <w:rPr>
          <w:rFonts w:ascii="Calibri" w:eastAsia="Calibri" w:hAnsi="Calibri" w:cs="Times New Roman"/>
        </w:rPr>
        <w:t>:</w:t>
      </w:r>
    </w:p>
    <w:p w14:paraId="4FBAFECE" w14:textId="77777777" w:rsidR="004D4209" w:rsidRPr="004D4209" w:rsidRDefault="004D4209" w:rsidP="00B92A3E">
      <w:pPr>
        <w:pStyle w:val="Akapitzlist"/>
        <w:jc w:val="both"/>
        <w:rPr>
          <w:rFonts w:ascii="Calibri" w:eastAsia="Calibri" w:hAnsi="Calibri" w:cs="Times New Roman"/>
          <w:u w:val="single"/>
        </w:rPr>
      </w:pPr>
    </w:p>
    <w:p w14:paraId="56EF6E35" w14:textId="77777777" w:rsidR="004D4209" w:rsidRPr="004D4209" w:rsidRDefault="008B3B7A" w:rsidP="00B92A3E">
      <w:pPr>
        <w:pStyle w:val="Akapitzlist"/>
        <w:numPr>
          <w:ilvl w:val="1"/>
          <w:numId w:val="17"/>
        </w:numPr>
        <w:ind w:left="993"/>
        <w:jc w:val="both"/>
        <w:rPr>
          <w:rFonts w:ascii="Calibri" w:eastAsia="Calibri" w:hAnsi="Calibri" w:cs="Times New Roman"/>
          <w:u w:val="single"/>
        </w:rPr>
      </w:pPr>
      <w:r w:rsidRPr="004D4209">
        <w:rPr>
          <w:rFonts w:ascii="Calibri" w:eastAsia="Calibri" w:hAnsi="Calibri" w:cs="Times New Roman"/>
        </w:rPr>
        <w:t>Rozpoczęcie realizacji: 23.12.2015 r.</w:t>
      </w:r>
    </w:p>
    <w:p w14:paraId="5AF4394D" w14:textId="77777777" w:rsidR="004D4209" w:rsidRPr="004D4209" w:rsidRDefault="008B3B7A" w:rsidP="00B92A3E">
      <w:pPr>
        <w:pStyle w:val="Akapitzlist"/>
        <w:numPr>
          <w:ilvl w:val="1"/>
          <w:numId w:val="17"/>
        </w:numPr>
        <w:ind w:left="993"/>
        <w:jc w:val="both"/>
        <w:rPr>
          <w:rFonts w:ascii="Calibri" w:eastAsia="Calibri" w:hAnsi="Calibri" w:cs="Times New Roman"/>
          <w:u w:val="single"/>
        </w:rPr>
      </w:pPr>
      <w:r w:rsidRPr="004D4209">
        <w:rPr>
          <w:rFonts w:ascii="Calibri" w:eastAsia="Calibri" w:hAnsi="Calibri" w:cs="Times New Roman"/>
        </w:rPr>
        <w:t>Rozpoczęcie rzeczowe realizacji: 28.06.2019 r.</w:t>
      </w:r>
    </w:p>
    <w:p w14:paraId="2E487F19" w14:textId="2E40BB06" w:rsidR="006C0FB9" w:rsidRPr="006C0FB9" w:rsidRDefault="008B3B7A" w:rsidP="00B92A3E">
      <w:pPr>
        <w:pStyle w:val="Akapitzlist"/>
        <w:numPr>
          <w:ilvl w:val="1"/>
          <w:numId w:val="17"/>
        </w:numPr>
        <w:ind w:left="993"/>
        <w:jc w:val="both"/>
        <w:rPr>
          <w:rFonts w:ascii="Calibri" w:eastAsia="Calibri" w:hAnsi="Calibri" w:cs="Times New Roman"/>
          <w:u w:val="single"/>
        </w:rPr>
      </w:pPr>
      <w:r w:rsidRPr="004D4209">
        <w:rPr>
          <w:rFonts w:ascii="Calibri" w:eastAsia="Calibri" w:hAnsi="Calibri" w:cs="Times New Roman"/>
        </w:rPr>
        <w:t>Zakończenie finansowe realizacji: 31.12.2020 r.</w:t>
      </w:r>
    </w:p>
    <w:p w14:paraId="04539FF6" w14:textId="77777777" w:rsidR="006C0FB9" w:rsidRPr="006C0FB9" w:rsidRDefault="006C0FB9" w:rsidP="00B92A3E">
      <w:pPr>
        <w:pStyle w:val="Akapitzlist"/>
        <w:ind w:left="993"/>
        <w:jc w:val="both"/>
        <w:rPr>
          <w:rFonts w:ascii="Calibri" w:eastAsia="Calibri" w:hAnsi="Calibri" w:cs="Times New Roman"/>
          <w:u w:val="single"/>
        </w:rPr>
      </w:pPr>
    </w:p>
    <w:p w14:paraId="4F5FC805" w14:textId="77777777" w:rsidR="006C0FB9" w:rsidRPr="006C0FB9" w:rsidRDefault="008B3B7A" w:rsidP="00B92A3E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  <w:u w:val="single"/>
        </w:rPr>
        <w:t>Cele Projektu</w:t>
      </w:r>
      <w:r w:rsidRPr="006C0FB9">
        <w:rPr>
          <w:rFonts w:ascii="Calibri" w:eastAsia="Calibri" w:hAnsi="Calibri" w:cs="Times New Roman"/>
        </w:rPr>
        <w:t>:</w:t>
      </w:r>
    </w:p>
    <w:p w14:paraId="337CC153" w14:textId="77777777" w:rsidR="006C0FB9" w:rsidRDefault="006C0FB9" w:rsidP="00B92A3E">
      <w:pPr>
        <w:pStyle w:val="Akapitzlist"/>
        <w:jc w:val="both"/>
        <w:rPr>
          <w:rFonts w:ascii="Calibri" w:eastAsia="Calibri" w:hAnsi="Calibri" w:cs="Times New Roman"/>
        </w:rPr>
      </w:pPr>
    </w:p>
    <w:p w14:paraId="6E182126" w14:textId="77777777" w:rsidR="006C0FB9" w:rsidRDefault="008B3B7A" w:rsidP="00B92A3E">
      <w:pPr>
        <w:pStyle w:val="Akapitzlist"/>
        <w:jc w:val="both"/>
        <w:rPr>
          <w:rFonts w:ascii="Calibri" w:eastAsia="Calibri" w:hAnsi="Calibri" w:cs="Times New Roman"/>
        </w:rPr>
      </w:pPr>
      <w:r w:rsidRPr="006C0FB9">
        <w:rPr>
          <w:rFonts w:ascii="Calibri" w:eastAsia="Calibri" w:hAnsi="Calibri" w:cs="Times New Roman"/>
        </w:rPr>
        <w:t>Celem projektu jest poprawa jakości powietrza poprzez zwiększenie efektywności energetycznej budynku Szkoły Podstawowej Nr 1 w Mrągowie. Cele szczegółowe:</w:t>
      </w:r>
    </w:p>
    <w:p w14:paraId="071CE19B" w14:textId="77777777" w:rsidR="006C0FB9" w:rsidRPr="006C0FB9" w:rsidRDefault="006C0FB9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w</w:t>
      </w:r>
      <w:r w:rsidR="008B3B7A" w:rsidRPr="006C0FB9">
        <w:rPr>
          <w:rFonts w:ascii="Calibri" w:eastAsia="Calibri" w:hAnsi="Calibri" w:cs="Times New Roman"/>
        </w:rPr>
        <w:t>sparcie przejścia na gospodarkę niskoemisyjną w sektorze publicznym i obniżenie globalnej emisyjności obiektów publicznych na terenie województwa warmińsko – mazurskiego;</w:t>
      </w:r>
    </w:p>
    <w:p w14:paraId="6E928A37" w14:textId="77777777" w:rsidR="006C0FB9" w:rsidRPr="006C0FB9" w:rsidRDefault="008B3B7A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</w:rPr>
        <w:t>poprawa jakości powietrza na terenie województwa warmińsko – mazurskiego;</w:t>
      </w:r>
    </w:p>
    <w:p w14:paraId="7471AF20" w14:textId="77777777" w:rsidR="006C0FB9" w:rsidRPr="006C0FB9" w:rsidRDefault="008B3B7A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</w:rPr>
        <w:t>zwiększenie efektywności energetycznej sektora publicznego poprzez termomodernizację 1 budynku użyteczności publicznej;</w:t>
      </w:r>
    </w:p>
    <w:p w14:paraId="27A3CB43" w14:textId="77777777" w:rsidR="006C0FB9" w:rsidRPr="006C0FB9" w:rsidRDefault="008B3B7A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</w:rPr>
        <w:t>zmniejszenie ryzyka zachorowalności na choroby związane z jakością powietrza, w tym choroby układu oddechowego;</w:t>
      </w:r>
    </w:p>
    <w:p w14:paraId="5C5A58E9" w14:textId="77777777" w:rsidR="006C0FB9" w:rsidRPr="006C0FB9" w:rsidRDefault="008B3B7A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</w:rPr>
        <w:t>poprawa stanu środowiska naturalnego – ograniczeniu ulegnie ilość emitowanych zanieczyszczeń;</w:t>
      </w:r>
    </w:p>
    <w:p w14:paraId="4EC8799E" w14:textId="77777777" w:rsidR="006C0FB9" w:rsidRPr="006C0FB9" w:rsidRDefault="008B3B7A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</w:rPr>
        <w:t>poprawa warunków pobytu i pracy w obiekcie dzięki komfortowym warunkom termicznym – termomodernizacja obiektu poprawi mikroklimat i zapewni utrzymywanie odpowiedniej temperatury, co wpłynie na spadek zachorowalności na przeziębienia użytkowników obiektu;</w:t>
      </w:r>
    </w:p>
    <w:p w14:paraId="5A020030" w14:textId="77777777" w:rsidR="006C0FB9" w:rsidRPr="006C0FB9" w:rsidRDefault="008B3B7A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</w:rPr>
        <w:t>termomodernizacja budynku pozwoli na spadek rocznego zapotrzebowania na ciepło, co pozytywnie wpłynie na środowisko, ponieważ ograniczeniu ulegnie ilość emitowanych przez placówkę zanieczyszczeń i toksycznych substancji;</w:t>
      </w:r>
    </w:p>
    <w:p w14:paraId="20FC36BD" w14:textId="77777777" w:rsidR="006C0FB9" w:rsidRPr="006C0FB9" w:rsidRDefault="008B3B7A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</w:rPr>
        <w:t>ochrona środowiska, redukcja emisji zanieczyszczeń bezpośrednio do atmosfery;</w:t>
      </w:r>
    </w:p>
    <w:p w14:paraId="1C40B3DE" w14:textId="77777777" w:rsidR="006C0FB9" w:rsidRPr="006C0FB9" w:rsidRDefault="008B3B7A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</w:rPr>
        <w:t>zapewnienie wysokiej jakości powietrza atmosferycznego;</w:t>
      </w:r>
    </w:p>
    <w:p w14:paraId="3F448B4A" w14:textId="77777777" w:rsidR="006C0FB9" w:rsidRPr="006C0FB9" w:rsidRDefault="008B3B7A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</w:rPr>
        <w:t>ochrona zasobów środowiska naturalnego poprzez racjonalne gospodarowanie zasobami;</w:t>
      </w:r>
    </w:p>
    <w:p w14:paraId="35F9F94C" w14:textId="77777777" w:rsidR="006C0FB9" w:rsidRPr="006C0FB9" w:rsidRDefault="008B3B7A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</w:rPr>
        <w:t>spełnienie wymagań europejskich w zakresie ochrony środowiska;</w:t>
      </w:r>
    </w:p>
    <w:p w14:paraId="6DDA62B3" w14:textId="77777777" w:rsidR="006C0FB9" w:rsidRPr="006C0FB9" w:rsidRDefault="008B3B7A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</w:rPr>
        <w:t>polepszenie infrastruktury technicznej budynku;</w:t>
      </w:r>
    </w:p>
    <w:p w14:paraId="132B74F0" w14:textId="77777777" w:rsidR="006C0FB9" w:rsidRPr="006C0FB9" w:rsidRDefault="008B3B7A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</w:rPr>
        <w:t>termomodernizacja budynku wpłynie na poprawę wizerunku obszaru w oczach mieszkańców, pracowników, rodziców oraz dzieci korzystających z placówki; termomodernizowana placówka będzie postrzegana jako nowoczesna i wydajnie zarządzana przez dyrekcję;</w:t>
      </w:r>
    </w:p>
    <w:p w14:paraId="057E21CC" w14:textId="77777777" w:rsidR="006C0FB9" w:rsidRPr="006C0FB9" w:rsidRDefault="008B3B7A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</w:rPr>
        <w:lastRenderedPageBreak/>
        <w:t>termomodernizacja placówki poprawi mikroklimat i zapewni utrzymanie odpowiedniej temperatury wnętrza w okresie jesienno-zimowym, kiedy dzieci podatne są w największym stopniu na zachorowania; wpłynie to na spadek zachorowalności na przeziębienia i grypy;</w:t>
      </w:r>
    </w:p>
    <w:p w14:paraId="1085582C" w14:textId="77777777" w:rsidR="006C0FB9" w:rsidRPr="006C0FB9" w:rsidRDefault="008B3B7A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</w:rPr>
        <w:t>zmniejszenie kosztów utrzymania budynku;</w:t>
      </w:r>
    </w:p>
    <w:p w14:paraId="441699ED" w14:textId="77777777" w:rsidR="006C0FB9" w:rsidRPr="006C0FB9" w:rsidRDefault="008B3B7A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</w:rPr>
        <w:t>wzrost wartości nieruchomości;</w:t>
      </w:r>
    </w:p>
    <w:p w14:paraId="6FD2D9A3" w14:textId="3335109B" w:rsidR="006C0FB9" w:rsidRPr="006C0FB9" w:rsidRDefault="008B3B7A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</w:rPr>
        <w:t>dochody kooperantów zaangażowanych w realizację i eksploatację przedsięwzięcia</w:t>
      </w:r>
      <w:r w:rsidR="006C0FB9">
        <w:rPr>
          <w:rFonts w:ascii="Calibri" w:eastAsia="Calibri" w:hAnsi="Calibri" w:cs="Times New Roman"/>
        </w:rPr>
        <w:t>.</w:t>
      </w:r>
    </w:p>
    <w:p w14:paraId="61C919FB" w14:textId="77777777" w:rsidR="006C0FB9" w:rsidRPr="006C0FB9" w:rsidRDefault="006C0FB9" w:rsidP="00B92A3E">
      <w:pPr>
        <w:pStyle w:val="Akapitzlist"/>
        <w:ind w:left="993"/>
        <w:jc w:val="both"/>
        <w:rPr>
          <w:rFonts w:ascii="Calibri" w:eastAsia="Calibri" w:hAnsi="Calibri" w:cs="Times New Roman"/>
          <w:u w:val="single"/>
        </w:rPr>
      </w:pPr>
    </w:p>
    <w:p w14:paraId="3BB5268A" w14:textId="77777777" w:rsidR="006C0FB9" w:rsidRPr="006C0FB9" w:rsidRDefault="008B3B7A" w:rsidP="00B92A3E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  <w:u w:val="single"/>
        </w:rPr>
        <w:t>Planowane efekty</w:t>
      </w:r>
      <w:r w:rsidR="006C0FB9">
        <w:rPr>
          <w:rFonts w:ascii="Calibri" w:eastAsia="Calibri" w:hAnsi="Calibri" w:cs="Times New Roman"/>
        </w:rPr>
        <w:t>:</w:t>
      </w:r>
    </w:p>
    <w:p w14:paraId="69A486A6" w14:textId="77777777" w:rsidR="006C0FB9" w:rsidRDefault="006C0FB9" w:rsidP="00B92A3E">
      <w:pPr>
        <w:pStyle w:val="Akapitzlist"/>
        <w:jc w:val="both"/>
        <w:rPr>
          <w:rFonts w:ascii="Calibri" w:eastAsia="Calibri" w:hAnsi="Calibri" w:cs="Times New Roman"/>
          <w:u w:val="single"/>
        </w:rPr>
      </w:pPr>
    </w:p>
    <w:p w14:paraId="60A87FE8" w14:textId="77777777" w:rsidR="006C0FB9" w:rsidRDefault="008B3B7A" w:rsidP="00B92A3E">
      <w:pPr>
        <w:pStyle w:val="Akapitzlist"/>
        <w:jc w:val="both"/>
        <w:rPr>
          <w:rFonts w:ascii="Calibri" w:eastAsia="Calibri" w:hAnsi="Calibri" w:cs="Times New Roman"/>
        </w:rPr>
      </w:pPr>
      <w:r w:rsidRPr="006C0FB9">
        <w:rPr>
          <w:rFonts w:ascii="Calibri" w:eastAsia="Calibri" w:hAnsi="Calibri" w:cs="Times New Roman"/>
        </w:rPr>
        <w:t>Projekt zakłada:</w:t>
      </w:r>
    </w:p>
    <w:p w14:paraId="6A40E9C8" w14:textId="1D0478F8" w:rsidR="006C0FB9" w:rsidRPr="006C0FB9" w:rsidRDefault="006C0FB9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w</w:t>
      </w:r>
      <w:r w:rsidR="008B3B7A" w:rsidRPr="008B3B7A">
        <w:rPr>
          <w:rFonts w:ascii="Calibri" w:eastAsia="Calibri" w:hAnsi="Calibri" w:cs="Times New Roman"/>
        </w:rPr>
        <w:t>ymianę instalacji C.O. uwzględniającą wymianę grzejników, wymianę przewodów, montaż zaworów termostatycznych, ułożenie nowej instalacji centralnego ogrzewania;</w:t>
      </w:r>
    </w:p>
    <w:p w14:paraId="31974336" w14:textId="010869A1" w:rsidR="006C0FB9" w:rsidRPr="006C0FB9" w:rsidRDefault="006C0FB9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o</w:t>
      </w:r>
      <w:r w:rsidR="008B3B7A" w:rsidRPr="006C0FB9">
        <w:rPr>
          <w:rFonts w:ascii="Calibri" w:eastAsia="Calibri" w:hAnsi="Calibri" w:cs="Times New Roman"/>
        </w:rPr>
        <w:t>cieplenie stropodachu pełnego przez położenie na istniejącej konstrukcji styropianu;</w:t>
      </w:r>
    </w:p>
    <w:p w14:paraId="27B1BAEB" w14:textId="48C50745" w:rsidR="006C0FB9" w:rsidRPr="006C0FB9" w:rsidRDefault="006C0FB9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o</w:t>
      </w:r>
      <w:r w:rsidR="008B3B7A" w:rsidRPr="006C0FB9">
        <w:rPr>
          <w:rFonts w:ascii="Calibri" w:eastAsia="Calibri" w:hAnsi="Calibri" w:cs="Times New Roman"/>
        </w:rPr>
        <w:t>cieplenie ścian zewnętrznych styropianem;</w:t>
      </w:r>
    </w:p>
    <w:p w14:paraId="4378B684" w14:textId="34493416" w:rsidR="006C0FB9" w:rsidRPr="006C0FB9" w:rsidRDefault="006C0FB9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w</w:t>
      </w:r>
      <w:r w:rsidR="008B3B7A" w:rsidRPr="006C0FB9">
        <w:rPr>
          <w:rFonts w:ascii="Calibri" w:eastAsia="Calibri" w:hAnsi="Calibri" w:cs="Times New Roman"/>
        </w:rPr>
        <w:t>ymianę okien na nowe;</w:t>
      </w:r>
    </w:p>
    <w:p w14:paraId="7F7B43D0" w14:textId="37D97F69" w:rsidR="006C0FB9" w:rsidRPr="006C0FB9" w:rsidRDefault="006C0FB9" w:rsidP="00B92A3E">
      <w:pPr>
        <w:pStyle w:val="Akapitzlist"/>
        <w:numPr>
          <w:ilvl w:val="1"/>
          <w:numId w:val="17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w</w:t>
      </w:r>
      <w:r w:rsidR="008B3B7A" w:rsidRPr="006C0FB9">
        <w:rPr>
          <w:rFonts w:ascii="Calibri" w:eastAsia="Calibri" w:hAnsi="Calibri" w:cs="Times New Roman"/>
        </w:rPr>
        <w:t>ymianę drzwi zewnętrznych</w:t>
      </w:r>
      <w:r>
        <w:rPr>
          <w:rFonts w:ascii="Calibri" w:eastAsia="Calibri" w:hAnsi="Calibri" w:cs="Times New Roman"/>
        </w:rPr>
        <w:t>.</w:t>
      </w:r>
    </w:p>
    <w:p w14:paraId="0617C4EC" w14:textId="77777777" w:rsidR="00306EF4" w:rsidRDefault="008B3B7A" w:rsidP="00B92A3E">
      <w:pPr>
        <w:ind w:left="709"/>
        <w:jc w:val="both"/>
        <w:rPr>
          <w:rFonts w:ascii="Calibri" w:eastAsia="Calibri" w:hAnsi="Calibri" w:cs="Times New Roman"/>
          <w:u w:val="single"/>
        </w:rPr>
      </w:pPr>
      <w:r w:rsidRPr="006C0FB9">
        <w:rPr>
          <w:rFonts w:ascii="Calibri" w:eastAsia="Calibri" w:hAnsi="Calibri" w:cs="Times New Roman"/>
        </w:rPr>
        <w:t>Inwestycja będzie charakteryzowała się długotrwałym okresem eksploatacji, a zastosowane rozwiązania, materiały i technologie będą odpowiadać standardom sprawdzonym w warunkach polskich oraz obowiązujących w UE. Projekt będzie miał pozytywny wpływ na realizację polityki zrównoważonego rozwoju. Przedsięwzięcie jest zgodne z założeniami Siódmego ogólnego unijnego programu działań w zakresie środowiska naturalnego do 2020 r. (7EAP-7 Environment Action Programme) definiującego między innymi następujące cele:</w:t>
      </w:r>
    </w:p>
    <w:p w14:paraId="7B8698B6" w14:textId="77777777" w:rsidR="00306EF4" w:rsidRPr="00306EF4" w:rsidRDefault="008B3B7A" w:rsidP="00B92A3E">
      <w:pPr>
        <w:pStyle w:val="Akapitzlist"/>
        <w:numPr>
          <w:ilvl w:val="0"/>
          <w:numId w:val="18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306EF4">
        <w:rPr>
          <w:rFonts w:ascii="Calibri" w:eastAsia="Calibri" w:hAnsi="Calibri" w:cs="Times New Roman"/>
        </w:rPr>
        <w:t>ochrona, zachowanie i poprawa kapitału naturalnego Unii;</w:t>
      </w:r>
    </w:p>
    <w:p w14:paraId="044294BB" w14:textId="77777777" w:rsidR="00306EF4" w:rsidRPr="00306EF4" w:rsidRDefault="008B3B7A" w:rsidP="00B92A3E">
      <w:pPr>
        <w:pStyle w:val="Akapitzlist"/>
        <w:numPr>
          <w:ilvl w:val="0"/>
          <w:numId w:val="18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306EF4">
        <w:rPr>
          <w:rFonts w:ascii="Calibri" w:eastAsia="Calibri" w:hAnsi="Calibri" w:cs="Times New Roman"/>
        </w:rPr>
        <w:t>ochrona obywateli Unii przed związanymi ze środowiskiem problemami i zagrożeniami dla ich zdrowia i dobrostanu;</w:t>
      </w:r>
    </w:p>
    <w:p w14:paraId="7336A4CA" w14:textId="77777777" w:rsidR="00306EF4" w:rsidRPr="00306EF4" w:rsidRDefault="008B3B7A" w:rsidP="00B92A3E">
      <w:pPr>
        <w:pStyle w:val="Akapitzlist"/>
        <w:numPr>
          <w:ilvl w:val="0"/>
          <w:numId w:val="18"/>
        </w:numPr>
        <w:ind w:left="993" w:hanging="284"/>
        <w:jc w:val="both"/>
        <w:rPr>
          <w:rFonts w:ascii="Calibri" w:eastAsia="Calibri" w:hAnsi="Calibri" w:cs="Times New Roman"/>
          <w:u w:val="single"/>
        </w:rPr>
      </w:pPr>
      <w:r w:rsidRPr="00306EF4">
        <w:rPr>
          <w:rFonts w:ascii="Calibri" w:eastAsia="Calibri" w:hAnsi="Calibri" w:cs="Times New Roman"/>
        </w:rPr>
        <w:t>wspieranie zrównoważonego charakteru miast w Unii</w:t>
      </w:r>
      <w:r w:rsidR="00306EF4">
        <w:rPr>
          <w:rFonts w:ascii="Calibri" w:eastAsia="Calibri" w:hAnsi="Calibri" w:cs="Times New Roman"/>
        </w:rPr>
        <w:t>.</w:t>
      </w:r>
    </w:p>
    <w:p w14:paraId="2B63F502" w14:textId="74F69F2C" w:rsidR="00306EF4" w:rsidRDefault="008B3B7A" w:rsidP="00B92A3E">
      <w:pPr>
        <w:ind w:left="709"/>
        <w:jc w:val="both"/>
        <w:rPr>
          <w:rFonts w:ascii="Calibri" w:eastAsia="Calibri" w:hAnsi="Calibri" w:cs="Times New Roman"/>
          <w:u w:val="single"/>
        </w:rPr>
      </w:pPr>
      <w:r w:rsidRPr="00306EF4">
        <w:rPr>
          <w:rFonts w:ascii="Calibri" w:eastAsia="Calibri" w:hAnsi="Calibri" w:cs="Times New Roman"/>
        </w:rPr>
        <w:t xml:space="preserve">Realizowany projekt poprzez wypełnianie PGN i poprzez minimalizację oddziaływań środowiskowych wynikających z funkcjonowania społeczeństwa wpływa w sposób bezpośredni na osiągnięcie wskazanych powyżej celów. Założenia 7EAP określają 3 obszary priorytetowe, w których należy podjąć więcej działań na rzecz ochrony środowiska naturalnego i zwiększenia odporności ekologicznej, przyspieszenia zasobooszczędnego rozwoju niskoemisyjnego oraz ograniczenia zagrożeń dla zdrowia </w:t>
      </w:r>
      <w:r w:rsidR="006748BA">
        <w:rPr>
          <w:rFonts w:ascii="Calibri" w:eastAsia="Calibri" w:hAnsi="Calibri" w:cs="Times New Roman"/>
        </w:rPr>
        <w:br/>
      </w:r>
      <w:r w:rsidRPr="00306EF4">
        <w:rPr>
          <w:rFonts w:ascii="Calibri" w:eastAsia="Calibri" w:hAnsi="Calibri" w:cs="Times New Roman"/>
        </w:rPr>
        <w:t>i dobrostanu ludzi spowodowanych zanieczyszczeniem, substancjami chemicznymi i zmianą klimat</w:t>
      </w:r>
      <w:r w:rsidR="003C01D5">
        <w:rPr>
          <w:rFonts w:ascii="Calibri" w:eastAsia="Calibri" w:hAnsi="Calibri" w:cs="Times New Roman"/>
        </w:rPr>
        <w:t>u</w:t>
      </w:r>
      <w:r w:rsidRPr="00306EF4">
        <w:rPr>
          <w:rFonts w:ascii="Calibri" w:eastAsia="Calibri" w:hAnsi="Calibri" w:cs="Times New Roman"/>
        </w:rPr>
        <w:t xml:space="preserve">. Pierwszy z nich dotyczy kapitału naturalnego, drugi – zasobooszczędna gospodarka niskoemisyjna, trzeci natomiast – wyzwania dotyczące zdrowia i dobrostanu ludzi. Realizacja projektu wpływać będzie na osiągnięcie celów związanych z każdym obszarem priorytetowym. Projekt wpłynie na zmniejszenie zanieczyszczenia naturalnego, zdrowia i dobrostanu społeczeństwa. Realizacja projektu przyczyni się również do wdrażania idei ekorozwoju poprzez umożliwienie funkcjonowania społeczeństwa przy jednoczesnym zmniejszaniu antropogenicznych oddziaływań na środowisko. Wskazuje także, </w:t>
      </w:r>
      <w:r w:rsidR="006748BA">
        <w:rPr>
          <w:rFonts w:ascii="Calibri" w:eastAsia="Calibri" w:hAnsi="Calibri" w:cs="Times New Roman"/>
        </w:rPr>
        <w:br/>
      </w:r>
      <w:r w:rsidRPr="00306EF4">
        <w:rPr>
          <w:rFonts w:ascii="Calibri" w:eastAsia="Calibri" w:hAnsi="Calibri" w:cs="Times New Roman"/>
        </w:rPr>
        <w:t xml:space="preserve">iż realizacja projektu jest zgodna z zasadami Odnowionej Strategii UE Dotyczącej Trwałego Rozwoju. Jednym z głównych celów zapisanych w dokumencie jest ochrona środowiska naturalnego – projekt jest w pełni zgodny z zapisami tego celu – pozwala między innymi na zapewnienie wysokiego poziomu ochrony środowiska naturalnego i poprawę jego jakości a także wpływa na przeciwdziałanie zanieczyszczeniu środowiska. </w:t>
      </w:r>
    </w:p>
    <w:p w14:paraId="53799CAB" w14:textId="373FF342" w:rsidR="008B3B7A" w:rsidRPr="00306EF4" w:rsidRDefault="008B3B7A" w:rsidP="00B92A3E">
      <w:pPr>
        <w:ind w:left="709"/>
        <w:jc w:val="both"/>
        <w:rPr>
          <w:rFonts w:ascii="Calibri" w:eastAsia="Calibri" w:hAnsi="Calibri" w:cs="Times New Roman"/>
          <w:u w:val="single"/>
        </w:rPr>
      </w:pPr>
      <w:r w:rsidRPr="008B3B7A">
        <w:rPr>
          <w:rFonts w:ascii="Calibri" w:eastAsia="Calibri" w:hAnsi="Calibri" w:cs="Times New Roman"/>
        </w:rPr>
        <w:lastRenderedPageBreak/>
        <w:t xml:space="preserve">Realizacja projektu pozytywnie wpłynie na podwyższenie standardu energetycznego budynku, zredukowana zostanie emisja CO2, a także emisja pyłu zawieszonego PM 10. Projekt zawiera mechanizmy przeciwdziałające ubóstwu energetycznemu rozumiane jako rozwiązania wpływające na zmniejszenie rachunków za energię dla końcowych użytkowników. W wyniku realizacji projektu zmniejszy się poziom kosztów operacyjnych ponoszonych przez Szkołę.  </w:t>
      </w:r>
    </w:p>
    <w:p w14:paraId="5FD355C4" w14:textId="77777777" w:rsidR="00306EF4" w:rsidRDefault="008B3B7A" w:rsidP="00B92A3E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Times New Roman"/>
        </w:rPr>
      </w:pPr>
      <w:r w:rsidRPr="00306EF4">
        <w:rPr>
          <w:rFonts w:ascii="Calibri" w:eastAsia="Calibri" w:hAnsi="Calibri" w:cs="Times New Roman"/>
          <w:u w:val="single"/>
        </w:rPr>
        <w:t>Wartość projektu</w:t>
      </w:r>
      <w:r w:rsidRPr="00306EF4">
        <w:rPr>
          <w:rFonts w:ascii="Calibri" w:eastAsia="Calibri" w:hAnsi="Calibri" w:cs="Times New Roman"/>
        </w:rPr>
        <w:t>:</w:t>
      </w:r>
    </w:p>
    <w:p w14:paraId="6B44ECC5" w14:textId="77777777" w:rsidR="00306EF4" w:rsidRDefault="00306EF4" w:rsidP="00B92A3E">
      <w:pPr>
        <w:pStyle w:val="Akapitzlist"/>
        <w:jc w:val="both"/>
        <w:rPr>
          <w:rFonts w:ascii="Calibri" w:eastAsia="Calibri" w:hAnsi="Calibri" w:cs="Times New Roman"/>
          <w:u w:val="single"/>
        </w:rPr>
      </w:pPr>
    </w:p>
    <w:p w14:paraId="09A0ADB2" w14:textId="77777777" w:rsidR="00306EF4" w:rsidRDefault="008B3B7A" w:rsidP="00B92A3E">
      <w:pPr>
        <w:pStyle w:val="Akapitzlist"/>
        <w:jc w:val="both"/>
        <w:rPr>
          <w:rFonts w:ascii="Calibri" w:eastAsia="Calibri" w:hAnsi="Calibri" w:cs="Times New Roman"/>
        </w:rPr>
      </w:pPr>
      <w:r w:rsidRPr="00306EF4">
        <w:rPr>
          <w:rFonts w:ascii="Calibri" w:eastAsia="Calibri" w:hAnsi="Calibri" w:cs="Times New Roman"/>
        </w:rPr>
        <w:t>2 688 278,38 zł (słownie: dwa miliony sześćset osiemdziesiąt osiem tysięcy dwieście siedemdziesiąt osiem złotych 38/100)</w:t>
      </w:r>
    </w:p>
    <w:p w14:paraId="14EDCFD2" w14:textId="77777777" w:rsidR="00306EF4" w:rsidRDefault="00306EF4" w:rsidP="00B92A3E">
      <w:pPr>
        <w:pStyle w:val="Akapitzlist"/>
        <w:jc w:val="both"/>
        <w:rPr>
          <w:rFonts w:ascii="Calibri" w:eastAsia="Calibri" w:hAnsi="Calibri" w:cs="Times New Roman"/>
        </w:rPr>
      </w:pPr>
    </w:p>
    <w:p w14:paraId="3D442529" w14:textId="77777777" w:rsidR="00306EF4" w:rsidRDefault="008B3B7A" w:rsidP="00B92A3E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Times New Roman"/>
        </w:rPr>
      </w:pPr>
      <w:r w:rsidRPr="008B3B7A">
        <w:rPr>
          <w:rFonts w:ascii="Calibri" w:eastAsia="Calibri" w:hAnsi="Calibri" w:cs="Times New Roman"/>
          <w:u w:val="single"/>
        </w:rPr>
        <w:t>Wkład Funduszy Europejskich</w:t>
      </w:r>
      <w:r w:rsidRPr="008B3B7A">
        <w:rPr>
          <w:rFonts w:ascii="Calibri" w:eastAsia="Calibri" w:hAnsi="Calibri" w:cs="Times New Roman"/>
        </w:rPr>
        <w:t>:</w:t>
      </w:r>
    </w:p>
    <w:p w14:paraId="12CCFA11" w14:textId="77777777" w:rsidR="00306EF4" w:rsidRDefault="00306EF4" w:rsidP="00B92A3E">
      <w:pPr>
        <w:pStyle w:val="Akapitzlist"/>
        <w:jc w:val="both"/>
        <w:rPr>
          <w:rFonts w:ascii="Calibri" w:eastAsia="Calibri" w:hAnsi="Calibri" w:cs="Times New Roman"/>
        </w:rPr>
      </w:pPr>
    </w:p>
    <w:p w14:paraId="16D3735D" w14:textId="77777777" w:rsidR="00306EF4" w:rsidRDefault="008B3B7A" w:rsidP="00B92A3E">
      <w:pPr>
        <w:pStyle w:val="Akapitzlist"/>
        <w:jc w:val="both"/>
        <w:rPr>
          <w:rFonts w:ascii="Calibri" w:eastAsia="Calibri" w:hAnsi="Calibri" w:cs="Times New Roman"/>
        </w:rPr>
      </w:pPr>
      <w:r w:rsidRPr="00306EF4">
        <w:rPr>
          <w:rFonts w:ascii="Calibri" w:eastAsia="Calibri" w:hAnsi="Calibri" w:cs="Times New Roman"/>
        </w:rPr>
        <w:t>2 074 730,05 zł (słownie: dwa miliony siedemdziesiąt cztery tysiące siedemset trzydzieści złotych, 05/100) co stanowi 80,99% kwoty wydatków kwalifikowalnych, w tym:</w:t>
      </w:r>
    </w:p>
    <w:p w14:paraId="3BA62C3D" w14:textId="77777777" w:rsidR="00306EF4" w:rsidRDefault="00306EF4" w:rsidP="00B92A3E">
      <w:pPr>
        <w:pStyle w:val="Akapitzlist"/>
        <w:jc w:val="both"/>
        <w:rPr>
          <w:rFonts w:ascii="Calibri" w:eastAsia="Calibri" w:hAnsi="Calibri" w:cs="Times New Roman"/>
        </w:rPr>
      </w:pPr>
    </w:p>
    <w:p w14:paraId="5AE8576D" w14:textId="22386012" w:rsidR="005119FB" w:rsidRDefault="00D40C52" w:rsidP="00B92A3E">
      <w:pPr>
        <w:pStyle w:val="Akapitzlist"/>
        <w:numPr>
          <w:ilvl w:val="0"/>
          <w:numId w:val="20"/>
        </w:numPr>
        <w:ind w:left="993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8B3B7A" w:rsidRPr="008B3B7A">
        <w:rPr>
          <w:rFonts w:ascii="Calibri" w:eastAsia="Calibri" w:hAnsi="Calibri" w:cs="Times New Roman"/>
        </w:rPr>
        <w:t>spółfinansowan</w:t>
      </w:r>
      <w:r>
        <w:rPr>
          <w:rFonts w:ascii="Calibri" w:eastAsia="Calibri" w:hAnsi="Calibri" w:cs="Times New Roman"/>
        </w:rPr>
        <w:t>i</w:t>
      </w:r>
      <w:r w:rsidR="008B3B7A" w:rsidRPr="008B3B7A">
        <w:rPr>
          <w:rFonts w:ascii="Calibri" w:eastAsia="Calibri" w:hAnsi="Calibri" w:cs="Times New Roman"/>
        </w:rPr>
        <w:t>e UE w kwocie 1 867 257,04 zł (słownie: jeden milion osiemset sześćdziesiąt siedem tysięcy dwieście pięćdziesiąt siedem złotych, 04/100)</w:t>
      </w:r>
    </w:p>
    <w:p w14:paraId="62CA7078" w14:textId="57262B07" w:rsidR="005119FB" w:rsidRDefault="00D40C52" w:rsidP="00B92A3E">
      <w:pPr>
        <w:pStyle w:val="Akapitzlist"/>
        <w:numPr>
          <w:ilvl w:val="0"/>
          <w:numId w:val="20"/>
        </w:numPr>
        <w:ind w:left="993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8B3B7A" w:rsidRPr="005119FB">
        <w:rPr>
          <w:rFonts w:ascii="Calibri" w:eastAsia="Calibri" w:hAnsi="Calibri" w:cs="Times New Roman"/>
        </w:rPr>
        <w:t>spółfinansowanie krajowe z budżetu państwa w kwocie: 207 473,01 zł (słownie: dwieście siedem tysięcy czterysta siedemdziesiąt trzy złote, 01/100).</w:t>
      </w:r>
    </w:p>
    <w:p w14:paraId="64F75D54" w14:textId="77777777" w:rsidR="005119FB" w:rsidRPr="005119FB" w:rsidRDefault="005119FB" w:rsidP="00B92A3E">
      <w:pPr>
        <w:pStyle w:val="Akapitzlist"/>
        <w:ind w:left="993"/>
        <w:jc w:val="both"/>
        <w:rPr>
          <w:rFonts w:ascii="Calibri" w:eastAsia="Calibri" w:hAnsi="Calibri" w:cs="Times New Roman"/>
        </w:rPr>
      </w:pPr>
    </w:p>
    <w:p w14:paraId="52584AD0" w14:textId="77777777" w:rsidR="005119FB" w:rsidRPr="005119FB" w:rsidRDefault="00BF7893" w:rsidP="00B92A3E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Times New Roman"/>
        </w:rPr>
      </w:pPr>
      <w:r w:rsidRPr="005119FB">
        <w:rPr>
          <w:rFonts w:ascii="Calibri" w:eastAsia="Calibri" w:hAnsi="Calibri" w:cs="Times New Roman"/>
          <w:u w:val="single"/>
        </w:rPr>
        <w:t>Osoba upoważniona do kontaktu w ramach Projektu:</w:t>
      </w:r>
    </w:p>
    <w:p w14:paraId="0E3992B0" w14:textId="77777777" w:rsidR="005119FB" w:rsidRDefault="005119FB" w:rsidP="00B92A3E">
      <w:pPr>
        <w:pStyle w:val="Akapitzlist"/>
        <w:jc w:val="both"/>
        <w:rPr>
          <w:rFonts w:ascii="Calibri" w:eastAsia="Calibri" w:hAnsi="Calibri" w:cs="Times New Roman"/>
          <w:u w:val="single"/>
        </w:rPr>
      </w:pPr>
    </w:p>
    <w:p w14:paraId="2341EE8F" w14:textId="203AE395" w:rsidR="00BF7893" w:rsidRPr="005119FB" w:rsidRDefault="00BF7893" w:rsidP="00B92A3E">
      <w:pPr>
        <w:pStyle w:val="Akapitzlist"/>
        <w:jc w:val="both"/>
        <w:rPr>
          <w:rFonts w:ascii="Calibri" w:eastAsia="Calibri" w:hAnsi="Calibri" w:cs="Times New Roman"/>
        </w:rPr>
      </w:pPr>
      <w:r w:rsidRPr="005119FB">
        <w:rPr>
          <w:rFonts w:ascii="Calibri" w:eastAsia="Calibri" w:hAnsi="Calibri" w:cs="Times New Roman"/>
        </w:rPr>
        <w:t>Kamil Rozberg, e-mail: k.rozberg@mragowo.um.gov.pl, tel. 89 741 90 28</w:t>
      </w:r>
    </w:p>
    <w:p w14:paraId="57C74325" w14:textId="77777777" w:rsidR="00BF7893" w:rsidRPr="008B3B7A" w:rsidRDefault="00BF7893" w:rsidP="008B3B7A">
      <w:pPr>
        <w:rPr>
          <w:rFonts w:ascii="Calibri" w:eastAsia="Calibri" w:hAnsi="Calibri" w:cs="Times New Roman"/>
        </w:rPr>
      </w:pPr>
    </w:p>
    <w:p w14:paraId="6D620477" w14:textId="5E551977" w:rsidR="003E4234" w:rsidRPr="00BC4A0E" w:rsidRDefault="003E4234" w:rsidP="003E4234">
      <w:pPr>
        <w:spacing w:after="120" w:line="240" w:lineRule="auto"/>
        <w:jc w:val="both"/>
        <w:rPr>
          <w:rFonts w:ascii="Arial" w:hAnsi="Arial" w:cs="Arial"/>
        </w:rPr>
      </w:pPr>
    </w:p>
    <w:sectPr w:rsidR="003E4234" w:rsidRPr="00BC4A0E" w:rsidSect="006A4C3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57C3" w14:textId="77777777" w:rsidR="001F2475" w:rsidRDefault="001F2475" w:rsidP="00610295">
      <w:pPr>
        <w:spacing w:after="0" w:line="240" w:lineRule="auto"/>
      </w:pPr>
      <w:r>
        <w:separator/>
      </w:r>
    </w:p>
  </w:endnote>
  <w:endnote w:type="continuationSeparator" w:id="0">
    <w:p w14:paraId="29DB80AC" w14:textId="77777777" w:rsidR="001F2475" w:rsidRDefault="001F2475" w:rsidP="0061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91FDC" w14:textId="77777777" w:rsidR="001F2475" w:rsidRDefault="001F2475" w:rsidP="00610295">
      <w:pPr>
        <w:spacing w:after="0" w:line="240" w:lineRule="auto"/>
      </w:pPr>
      <w:r>
        <w:separator/>
      </w:r>
    </w:p>
  </w:footnote>
  <w:footnote w:type="continuationSeparator" w:id="0">
    <w:p w14:paraId="6CB139B4" w14:textId="77777777" w:rsidR="001F2475" w:rsidRDefault="001F2475" w:rsidP="0061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4975" w14:textId="77777777" w:rsidR="00610295" w:rsidRDefault="006102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C6274B0" wp14:editId="28236A5E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5760720" cy="575310"/>
          <wp:effectExtent l="0" t="0" r="508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312"/>
    <w:multiLevelType w:val="multilevel"/>
    <w:tmpl w:val="FB2EA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66"/>
    <w:multiLevelType w:val="hybridMultilevel"/>
    <w:tmpl w:val="E17A8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2A58"/>
    <w:multiLevelType w:val="hybridMultilevel"/>
    <w:tmpl w:val="5BD42BCA"/>
    <w:lvl w:ilvl="0" w:tplc="C13EF1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10EDC"/>
    <w:multiLevelType w:val="hybridMultilevel"/>
    <w:tmpl w:val="6D6E87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D97339"/>
    <w:multiLevelType w:val="hybridMultilevel"/>
    <w:tmpl w:val="2168E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F4670"/>
    <w:multiLevelType w:val="hybridMultilevel"/>
    <w:tmpl w:val="E9A6392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CB01D3"/>
    <w:multiLevelType w:val="hybridMultilevel"/>
    <w:tmpl w:val="3940DB0A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79A5"/>
    <w:multiLevelType w:val="hybridMultilevel"/>
    <w:tmpl w:val="044661E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34BA07D0"/>
    <w:multiLevelType w:val="hybridMultilevel"/>
    <w:tmpl w:val="BE80D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26FA9"/>
    <w:multiLevelType w:val="hybridMultilevel"/>
    <w:tmpl w:val="58983926"/>
    <w:lvl w:ilvl="0" w:tplc="E4DC5A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E87C64"/>
    <w:multiLevelType w:val="multilevel"/>
    <w:tmpl w:val="BE5EA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56833"/>
    <w:multiLevelType w:val="hybridMultilevel"/>
    <w:tmpl w:val="73FC2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32903"/>
    <w:multiLevelType w:val="multilevel"/>
    <w:tmpl w:val="2E4EE77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B90801"/>
    <w:multiLevelType w:val="multilevel"/>
    <w:tmpl w:val="A548286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A297B"/>
    <w:multiLevelType w:val="hybridMultilevel"/>
    <w:tmpl w:val="3EDCE84A"/>
    <w:lvl w:ilvl="0" w:tplc="D91E15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C9190E"/>
    <w:multiLevelType w:val="hybridMultilevel"/>
    <w:tmpl w:val="FB2EA0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382EFC"/>
    <w:multiLevelType w:val="hybridMultilevel"/>
    <w:tmpl w:val="A548286C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CB1A03"/>
    <w:multiLevelType w:val="multilevel"/>
    <w:tmpl w:val="BE5EA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147DA"/>
    <w:multiLevelType w:val="hybridMultilevel"/>
    <w:tmpl w:val="65EA39FC"/>
    <w:lvl w:ilvl="0" w:tplc="D91E1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7715A2"/>
    <w:multiLevelType w:val="hybridMultilevel"/>
    <w:tmpl w:val="16422862"/>
    <w:lvl w:ilvl="0" w:tplc="D91E15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7"/>
  </w:num>
  <w:num w:numId="5">
    <w:abstractNumId w:val="16"/>
  </w:num>
  <w:num w:numId="6">
    <w:abstractNumId w:val="13"/>
  </w:num>
  <w:num w:numId="7">
    <w:abstractNumId w:val="4"/>
  </w:num>
  <w:num w:numId="8">
    <w:abstractNumId w:val="15"/>
  </w:num>
  <w:num w:numId="9">
    <w:abstractNumId w:val="0"/>
  </w:num>
  <w:num w:numId="10">
    <w:abstractNumId w:val="12"/>
  </w:num>
  <w:num w:numId="11">
    <w:abstractNumId w:val="6"/>
  </w:num>
  <w:num w:numId="12">
    <w:abstractNumId w:val="19"/>
  </w:num>
  <w:num w:numId="13">
    <w:abstractNumId w:val="3"/>
  </w:num>
  <w:num w:numId="14">
    <w:abstractNumId w:val="5"/>
  </w:num>
  <w:num w:numId="15">
    <w:abstractNumId w:val="7"/>
  </w:num>
  <w:num w:numId="16">
    <w:abstractNumId w:val="11"/>
  </w:num>
  <w:num w:numId="17">
    <w:abstractNumId w:val="1"/>
  </w:num>
  <w:num w:numId="18">
    <w:abstractNumId w:val="14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A2"/>
    <w:rsid w:val="00004ED1"/>
    <w:rsid w:val="000524CA"/>
    <w:rsid w:val="00086406"/>
    <w:rsid w:val="000C08F6"/>
    <w:rsid w:val="000C633A"/>
    <w:rsid w:val="000D00D5"/>
    <w:rsid w:val="000D507A"/>
    <w:rsid w:val="000E05D1"/>
    <w:rsid w:val="000E0B24"/>
    <w:rsid w:val="000F0959"/>
    <w:rsid w:val="000F38AC"/>
    <w:rsid w:val="000F6048"/>
    <w:rsid w:val="00137F36"/>
    <w:rsid w:val="00155972"/>
    <w:rsid w:val="00156BD6"/>
    <w:rsid w:val="00157A0B"/>
    <w:rsid w:val="0016177B"/>
    <w:rsid w:val="00166D4F"/>
    <w:rsid w:val="0017325A"/>
    <w:rsid w:val="00191758"/>
    <w:rsid w:val="00192D47"/>
    <w:rsid w:val="001A4F03"/>
    <w:rsid w:val="001B4ADB"/>
    <w:rsid w:val="001B4F3E"/>
    <w:rsid w:val="001D0F4F"/>
    <w:rsid w:val="001F2475"/>
    <w:rsid w:val="001F3021"/>
    <w:rsid w:val="001F3208"/>
    <w:rsid w:val="00203CC4"/>
    <w:rsid w:val="00232DFC"/>
    <w:rsid w:val="00243329"/>
    <w:rsid w:val="00253FA5"/>
    <w:rsid w:val="0026002C"/>
    <w:rsid w:val="002626FC"/>
    <w:rsid w:val="00262861"/>
    <w:rsid w:val="00265C99"/>
    <w:rsid w:val="0026691A"/>
    <w:rsid w:val="00270518"/>
    <w:rsid w:val="002868A4"/>
    <w:rsid w:val="002C0D94"/>
    <w:rsid w:val="002D1ABB"/>
    <w:rsid w:val="002D535A"/>
    <w:rsid w:val="002D5864"/>
    <w:rsid w:val="00306EF4"/>
    <w:rsid w:val="00322E7F"/>
    <w:rsid w:val="00332968"/>
    <w:rsid w:val="00352E05"/>
    <w:rsid w:val="00365C15"/>
    <w:rsid w:val="00387DFC"/>
    <w:rsid w:val="0039310A"/>
    <w:rsid w:val="00397FF4"/>
    <w:rsid w:val="003A63E9"/>
    <w:rsid w:val="003B0ABE"/>
    <w:rsid w:val="003B6A9E"/>
    <w:rsid w:val="003C01D5"/>
    <w:rsid w:val="003C0C97"/>
    <w:rsid w:val="003C4EA3"/>
    <w:rsid w:val="003D71E5"/>
    <w:rsid w:val="003E4234"/>
    <w:rsid w:val="004069FD"/>
    <w:rsid w:val="00424477"/>
    <w:rsid w:val="00441085"/>
    <w:rsid w:val="00444157"/>
    <w:rsid w:val="004472DC"/>
    <w:rsid w:val="0045390D"/>
    <w:rsid w:val="004648EF"/>
    <w:rsid w:val="00466AE3"/>
    <w:rsid w:val="004708B2"/>
    <w:rsid w:val="004732D4"/>
    <w:rsid w:val="0047387F"/>
    <w:rsid w:val="004759FF"/>
    <w:rsid w:val="00485207"/>
    <w:rsid w:val="004A411E"/>
    <w:rsid w:val="004B14EB"/>
    <w:rsid w:val="004C62BE"/>
    <w:rsid w:val="004D4209"/>
    <w:rsid w:val="005006EE"/>
    <w:rsid w:val="0051097E"/>
    <w:rsid w:val="005119FB"/>
    <w:rsid w:val="0052377B"/>
    <w:rsid w:val="00524C22"/>
    <w:rsid w:val="00536DFC"/>
    <w:rsid w:val="00540255"/>
    <w:rsid w:val="005500BA"/>
    <w:rsid w:val="005536CD"/>
    <w:rsid w:val="00560D33"/>
    <w:rsid w:val="00571BD7"/>
    <w:rsid w:val="00575795"/>
    <w:rsid w:val="00576527"/>
    <w:rsid w:val="00582118"/>
    <w:rsid w:val="00584F89"/>
    <w:rsid w:val="005858CA"/>
    <w:rsid w:val="00587E80"/>
    <w:rsid w:val="005B2691"/>
    <w:rsid w:val="005B3A23"/>
    <w:rsid w:val="005B3F73"/>
    <w:rsid w:val="005C0511"/>
    <w:rsid w:val="005E5E34"/>
    <w:rsid w:val="00607E30"/>
    <w:rsid w:val="00610295"/>
    <w:rsid w:val="00612AE1"/>
    <w:rsid w:val="0061563B"/>
    <w:rsid w:val="00620517"/>
    <w:rsid w:val="00620DBC"/>
    <w:rsid w:val="00623EB1"/>
    <w:rsid w:val="00643BE4"/>
    <w:rsid w:val="0064526F"/>
    <w:rsid w:val="006578D7"/>
    <w:rsid w:val="00673BEB"/>
    <w:rsid w:val="006748BA"/>
    <w:rsid w:val="00686D69"/>
    <w:rsid w:val="006A4C38"/>
    <w:rsid w:val="006A5D68"/>
    <w:rsid w:val="006B65E8"/>
    <w:rsid w:val="006C0FB9"/>
    <w:rsid w:val="006C2762"/>
    <w:rsid w:val="006C76CD"/>
    <w:rsid w:val="006D27AA"/>
    <w:rsid w:val="006D3738"/>
    <w:rsid w:val="006F0051"/>
    <w:rsid w:val="006F0767"/>
    <w:rsid w:val="006F6AA7"/>
    <w:rsid w:val="007041F6"/>
    <w:rsid w:val="0071729C"/>
    <w:rsid w:val="00720830"/>
    <w:rsid w:val="007378F5"/>
    <w:rsid w:val="00754A5A"/>
    <w:rsid w:val="007979E4"/>
    <w:rsid w:val="00797F97"/>
    <w:rsid w:val="007A2B02"/>
    <w:rsid w:val="007C3179"/>
    <w:rsid w:val="007E08C1"/>
    <w:rsid w:val="007E3CDD"/>
    <w:rsid w:val="007E465F"/>
    <w:rsid w:val="007E7265"/>
    <w:rsid w:val="00800A5D"/>
    <w:rsid w:val="00810CEC"/>
    <w:rsid w:val="00816C62"/>
    <w:rsid w:val="008215F4"/>
    <w:rsid w:val="0082160C"/>
    <w:rsid w:val="00840943"/>
    <w:rsid w:val="00854B63"/>
    <w:rsid w:val="008555BD"/>
    <w:rsid w:val="00865531"/>
    <w:rsid w:val="008663E4"/>
    <w:rsid w:val="008744C1"/>
    <w:rsid w:val="00876D5D"/>
    <w:rsid w:val="00885C54"/>
    <w:rsid w:val="008B3B7A"/>
    <w:rsid w:val="008C06F8"/>
    <w:rsid w:val="008C7523"/>
    <w:rsid w:val="008D4865"/>
    <w:rsid w:val="008E7C89"/>
    <w:rsid w:val="00901247"/>
    <w:rsid w:val="00913555"/>
    <w:rsid w:val="009321F4"/>
    <w:rsid w:val="00950415"/>
    <w:rsid w:val="00955307"/>
    <w:rsid w:val="00962E5B"/>
    <w:rsid w:val="00980EBA"/>
    <w:rsid w:val="00981250"/>
    <w:rsid w:val="009833EA"/>
    <w:rsid w:val="00997861"/>
    <w:rsid w:val="009B4B08"/>
    <w:rsid w:val="009C1884"/>
    <w:rsid w:val="009D2181"/>
    <w:rsid w:val="009D444F"/>
    <w:rsid w:val="009E1592"/>
    <w:rsid w:val="009F0E49"/>
    <w:rsid w:val="00A02C02"/>
    <w:rsid w:val="00A145D7"/>
    <w:rsid w:val="00A1485D"/>
    <w:rsid w:val="00A15E9B"/>
    <w:rsid w:val="00A21680"/>
    <w:rsid w:val="00A3446F"/>
    <w:rsid w:val="00A35B04"/>
    <w:rsid w:val="00A456A9"/>
    <w:rsid w:val="00A62239"/>
    <w:rsid w:val="00A82B96"/>
    <w:rsid w:val="00AA620D"/>
    <w:rsid w:val="00AB387A"/>
    <w:rsid w:val="00AD7988"/>
    <w:rsid w:val="00AE0071"/>
    <w:rsid w:val="00AF5D2B"/>
    <w:rsid w:val="00B03DA7"/>
    <w:rsid w:val="00B1004C"/>
    <w:rsid w:val="00B168D4"/>
    <w:rsid w:val="00B203A2"/>
    <w:rsid w:val="00B20416"/>
    <w:rsid w:val="00B21208"/>
    <w:rsid w:val="00B46ACF"/>
    <w:rsid w:val="00B470F3"/>
    <w:rsid w:val="00B609B0"/>
    <w:rsid w:val="00B6198E"/>
    <w:rsid w:val="00B76811"/>
    <w:rsid w:val="00B92A3E"/>
    <w:rsid w:val="00B95605"/>
    <w:rsid w:val="00BA2456"/>
    <w:rsid w:val="00BB616F"/>
    <w:rsid w:val="00BB7788"/>
    <w:rsid w:val="00BC349B"/>
    <w:rsid w:val="00BC4A0E"/>
    <w:rsid w:val="00BD0F62"/>
    <w:rsid w:val="00BF7893"/>
    <w:rsid w:val="00C16818"/>
    <w:rsid w:val="00C40FB8"/>
    <w:rsid w:val="00C56062"/>
    <w:rsid w:val="00CB7D82"/>
    <w:rsid w:val="00CC3959"/>
    <w:rsid w:val="00CE0E30"/>
    <w:rsid w:val="00CE1505"/>
    <w:rsid w:val="00CF0D83"/>
    <w:rsid w:val="00CF291C"/>
    <w:rsid w:val="00D038A4"/>
    <w:rsid w:val="00D10722"/>
    <w:rsid w:val="00D1718B"/>
    <w:rsid w:val="00D35BD1"/>
    <w:rsid w:val="00D40C52"/>
    <w:rsid w:val="00D42100"/>
    <w:rsid w:val="00D443FA"/>
    <w:rsid w:val="00D501C2"/>
    <w:rsid w:val="00D54674"/>
    <w:rsid w:val="00D66723"/>
    <w:rsid w:val="00D71E59"/>
    <w:rsid w:val="00D77DD9"/>
    <w:rsid w:val="00D95B35"/>
    <w:rsid w:val="00DA3124"/>
    <w:rsid w:val="00DA366C"/>
    <w:rsid w:val="00DB1C94"/>
    <w:rsid w:val="00DB748C"/>
    <w:rsid w:val="00DC20C4"/>
    <w:rsid w:val="00DC3807"/>
    <w:rsid w:val="00DD532C"/>
    <w:rsid w:val="00DF5CF7"/>
    <w:rsid w:val="00DF7765"/>
    <w:rsid w:val="00E03A41"/>
    <w:rsid w:val="00E15E7C"/>
    <w:rsid w:val="00E20D16"/>
    <w:rsid w:val="00E21EE8"/>
    <w:rsid w:val="00E31C2B"/>
    <w:rsid w:val="00E47B4F"/>
    <w:rsid w:val="00E50EA4"/>
    <w:rsid w:val="00E5492F"/>
    <w:rsid w:val="00E71365"/>
    <w:rsid w:val="00E84D73"/>
    <w:rsid w:val="00E92483"/>
    <w:rsid w:val="00ED3033"/>
    <w:rsid w:val="00ED3D32"/>
    <w:rsid w:val="00EF7598"/>
    <w:rsid w:val="00F01B23"/>
    <w:rsid w:val="00F047AE"/>
    <w:rsid w:val="00F04BD6"/>
    <w:rsid w:val="00F20F80"/>
    <w:rsid w:val="00F356B9"/>
    <w:rsid w:val="00F37495"/>
    <w:rsid w:val="00F403E4"/>
    <w:rsid w:val="00F45D91"/>
    <w:rsid w:val="00F47B95"/>
    <w:rsid w:val="00F63DE3"/>
    <w:rsid w:val="00F71169"/>
    <w:rsid w:val="00FA1762"/>
    <w:rsid w:val="00FA5125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8396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E7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295"/>
  </w:style>
  <w:style w:type="paragraph" w:styleId="Stopka">
    <w:name w:val="footer"/>
    <w:basedOn w:val="Normalny"/>
    <w:link w:val="StopkaZnak"/>
    <w:uiPriority w:val="99"/>
    <w:unhideWhenUsed/>
    <w:rsid w:val="0061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295"/>
  </w:style>
  <w:style w:type="character" w:customStyle="1" w:styleId="Bodytext2Bold">
    <w:name w:val="Body text (2) + Bold"/>
    <w:basedOn w:val="Domylnaczcionkaakapitu"/>
    <w:rsid w:val="00ED30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ED3033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ED3033"/>
    <w:pPr>
      <w:widowControl w:val="0"/>
      <w:shd w:val="clear" w:color="auto" w:fill="FFFFFF"/>
      <w:spacing w:after="0" w:line="291" w:lineRule="exact"/>
      <w:ind w:hanging="420"/>
      <w:jc w:val="both"/>
      <w:outlineLvl w:val="0"/>
    </w:pPr>
    <w:rPr>
      <w:rFonts w:ascii="Arial" w:eastAsia="Arial" w:hAnsi="Arial" w:cs="Arial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C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B2F9-AB38-4B0A-AA03-6028706D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2019-08-05T11:10:00Z</dcterms:created>
  <dcterms:modified xsi:type="dcterms:W3CDTF">2019-08-05T12:29:00Z</dcterms:modified>
  <cp:category/>
</cp:coreProperties>
</file>